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39" w:rsidRPr="00813FB7" w:rsidRDefault="00962F39" w:rsidP="00F915F3">
      <w:pPr>
        <w:spacing w:line="600" w:lineRule="exact"/>
        <w:rPr>
          <w:rFonts w:ascii="Times New Roman" w:hAnsi="Times New Roman" w:cs="Times New Roman"/>
        </w:rPr>
      </w:pPr>
    </w:p>
    <w:p w:rsidR="00F915F3" w:rsidRPr="00813FB7" w:rsidRDefault="00F915F3" w:rsidP="00F915F3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F915F3" w:rsidRPr="00813FB7" w:rsidRDefault="00F915F3" w:rsidP="00F915F3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9249AE" w:rsidRPr="00813FB7" w:rsidRDefault="009249AE" w:rsidP="00F915F3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813FB7">
        <w:rPr>
          <w:rFonts w:ascii="Times New Roman" w:eastAsia="黑体" w:hAnsi="Times New Roman" w:cs="Times New Roman"/>
          <w:sz w:val="32"/>
          <w:szCs w:val="32"/>
        </w:rPr>
        <w:t>附件</w:t>
      </w:r>
      <w:r w:rsidRPr="00813FB7">
        <w:rPr>
          <w:rFonts w:ascii="Times New Roman" w:eastAsia="黑体" w:hAnsi="Times New Roman" w:cs="Times New Roman"/>
          <w:sz w:val="32"/>
          <w:szCs w:val="32"/>
        </w:rPr>
        <w:t>1</w:t>
      </w:r>
    </w:p>
    <w:p w:rsidR="00F915F3" w:rsidRPr="00813FB7" w:rsidRDefault="00F915F3" w:rsidP="00F915F3">
      <w:pPr>
        <w:spacing w:line="6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9249AE" w:rsidRPr="00813FB7" w:rsidRDefault="009249AE" w:rsidP="00F915F3">
      <w:pPr>
        <w:spacing w:line="6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813FB7">
        <w:rPr>
          <w:rFonts w:ascii="Times New Roman" w:eastAsia="方正小标宋简体" w:hAnsi="Times New Roman" w:cs="Times New Roman"/>
          <w:b/>
          <w:sz w:val="44"/>
          <w:szCs w:val="44"/>
        </w:rPr>
        <w:t>国家中小企业公共服务示范平台申报条件</w:t>
      </w:r>
    </w:p>
    <w:p w:rsidR="009249AE" w:rsidRPr="00813FB7" w:rsidRDefault="009249AE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249AE" w:rsidRPr="00813FB7" w:rsidRDefault="009249AE" w:rsidP="00F915F3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13FB7">
        <w:rPr>
          <w:rFonts w:ascii="Times New Roman" w:eastAsia="黑体" w:hAnsi="Times New Roman" w:cs="Times New Roman"/>
          <w:sz w:val="32"/>
          <w:szCs w:val="32"/>
        </w:rPr>
        <w:t>一、示范平台应同时具备以下基本条件：</w:t>
      </w:r>
    </w:p>
    <w:p w:rsidR="009249AE" w:rsidRPr="00813FB7" w:rsidRDefault="009249AE" w:rsidP="00F915F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 xml:space="preserve">　　（一）具有独立法人资格，运营两年以上，资产总额不低于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万元，财务收支状况良好，经营规范，具有良好的发展前景和可持续发展能力的中小企业服务机构、社会中介机构、技术服务机构、科研院所，以及基于互联网等面向中小企业提供创业创新服务的企业。</w:t>
      </w:r>
    </w:p>
    <w:p w:rsidR="009249AE" w:rsidRPr="00813FB7" w:rsidRDefault="009249AE" w:rsidP="00F915F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 xml:space="preserve">　　（二）服务业绩突出。年服务中小企业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家以上，用户满意度在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80%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以上；近两年服务企业数量稳步增长，在专业服务领域或区域内有一定的声誉和品牌影响力。</w:t>
      </w:r>
    </w:p>
    <w:p w:rsidR="009249AE" w:rsidRPr="00813FB7" w:rsidRDefault="009249AE" w:rsidP="00F915F3">
      <w:pPr>
        <w:spacing w:line="600" w:lineRule="exact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 xml:space="preserve">　　（三）</w:t>
      </w:r>
      <w:r w:rsidRPr="00813FB7">
        <w:rPr>
          <w:rFonts w:ascii="Times New Roman" w:eastAsia="仿宋_GB2312" w:hAnsi="Times New Roman" w:cs="Times New Roman"/>
          <w:spacing w:val="-6"/>
          <w:sz w:val="32"/>
          <w:szCs w:val="32"/>
        </w:rPr>
        <w:t>有固定的经营服务场所和必要的服务设施、仪器设备等；有组织带动社会服务资源的能力，集聚服务机构</w:t>
      </w:r>
      <w:r w:rsidRPr="00813FB7">
        <w:rPr>
          <w:rFonts w:ascii="Times New Roman" w:eastAsia="仿宋_GB2312" w:hAnsi="Times New Roman" w:cs="Times New Roman"/>
          <w:spacing w:val="-6"/>
          <w:sz w:val="32"/>
          <w:szCs w:val="32"/>
        </w:rPr>
        <w:t>5</w:t>
      </w:r>
      <w:r w:rsidRPr="00813FB7">
        <w:rPr>
          <w:rFonts w:ascii="Times New Roman" w:eastAsia="仿宋_GB2312" w:hAnsi="Times New Roman" w:cs="Times New Roman"/>
          <w:spacing w:val="-6"/>
          <w:sz w:val="32"/>
          <w:szCs w:val="32"/>
        </w:rPr>
        <w:t>家以上。</w:t>
      </w:r>
    </w:p>
    <w:p w:rsidR="009249AE" w:rsidRPr="00813FB7" w:rsidRDefault="009249AE" w:rsidP="00F915F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 xml:space="preserve">　　（四）获得省级示范平台认定或国家部委、全国性行业协会的相关认定。</w:t>
      </w:r>
    </w:p>
    <w:p w:rsidR="009249AE" w:rsidRPr="00813FB7" w:rsidRDefault="009249AE" w:rsidP="00F915F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 xml:space="preserve">　　（五）有健全的管理制度，规范的服务流程、合理的收费标准和完善的服务质量保证措施；对小型微型企业的服务收费要有相应的优惠规定，提供的公益性服务或低收费服务要不少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lastRenderedPageBreak/>
        <w:t>于总服务量的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20%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；有明确的发展规划和年度服务目标。</w:t>
      </w:r>
    </w:p>
    <w:p w:rsidR="009249AE" w:rsidRPr="00813FB7" w:rsidRDefault="009249AE" w:rsidP="00F915F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 xml:space="preserve">　　（六）有健全的管理团队和人才队伍。主要负责人要诚信、守法，具有开拓创新精神、丰富的实践经验和较高的管理水平；从事为中小企业服务的人员不少于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20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人，其中大专及以上学历和中级及以上技术职称专业人员的比例占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80%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以上。</w:t>
      </w:r>
    </w:p>
    <w:p w:rsidR="009249AE" w:rsidRPr="00813FB7" w:rsidRDefault="009249AE" w:rsidP="00F915F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 xml:space="preserve">　　属于享受西部大开发政策区域内的服务平台，上述（一）、（二）、（三）和（六）的条件可适度放宽。</w:t>
      </w:r>
    </w:p>
    <w:p w:rsidR="009249AE" w:rsidRPr="00813FB7" w:rsidRDefault="009249AE" w:rsidP="00F915F3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813FB7">
        <w:rPr>
          <w:rFonts w:ascii="Times New Roman" w:eastAsia="黑体" w:hAnsi="Times New Roman" w:cs="Times New Roman"/>
          <w:b/>
          <w:sz w:val="32"/>
          <w:szCs w:val="32"/>
        </w:rPr>
        <w:t xml:space="preserve">　　</w:t>
      </w:r>
      <w:r w:rsidRPr="00813FB7">
        <w:rPr>
          <w:rFonts w:ascii="Times New Roman" w:eastAsia="黑体" w:hAnsi="Times New Roman" w:cs="Times New Roman"/>
          <w:sz w:val="32"/>
          <w:szCs w:val="32"/>
        </w:rPr>
        <w:t>二、示范平台应满足以下至少一项功能要求：</w:t>
      </w:r>
    </w:p>
    <w:p w:rsidR="009249AE" w:rsidRPr="00813FB7" w:rsidRDefault="009249AE" w:rsidP="00F915F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Pr="00813FB7">
        <w:rPr>
          <w:rFonts w:ascii="Times New Roman" w:eastAsia="楷体_GB2312" w:hAnsi="Times New Roman" w:cs="Times New Roman"/>
          <w:b/>
          <w:sz w:val="32"/>
          <w:szCs w:val="32"/>
        </w:rPr>
        <w:t xml:space="preserve">　（一）信息服务。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充分利用信息网络技术手段，形成便于中小企业查询的、开放的信息服务系统；具有在线服务、线上线下联动功能，线下年服务企业数量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家以上；年组织开展的相关服务活动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8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次以上。</w:t>
      </w:r>
    </w:p>
    <w:p w:rsidR="009249AE" w:rsidRPr="00813FB7" w:rsidRDefault="009249AE" w:rsidP="00F915F3">
      <w:pPr>
        <w:spacing w:line="600" w:lineRule="exact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 w:rsidRPr="00813FB7">
        <w:rPr>
          <w:rFonts w:ascii="Times New Roman" w:eastAsia="楷体_GB2312" w:hAnsi="Times New Roman" w:cs="Times New Roman"/>
          <w:b/>
          <w:sz w:val="32"/>
          <w:szCs w:val="32"/>
        </w:rPr>
        <w:t xml:space="preserve">　　（二）技</w:t>
      </w:r>
      <w:r w:rsidRPr="00813FB7">
        <w:rPr>
          <w:rFonts w:ascii="Times New Roman" w:eastAsia="楷体_GB2312" w:hAnsi="Times New Roman" w:cs="Times New Roman"/>
          <w:b/>
          <w:spacing w:val="-2"/>
          <w:sz w:val="32"/>
          <w:szCs w:val="32"/>
        </w:rPr>
        <w:t>术服务。</w:t>
      </w:r>
      <w:r w:rsidRPr="00813FB7">
        <w:rPr>
          <w:rFonts w:ascii="Times New Roman" w:eastAsia="仿宋_GB2312" w:hAnsi="Times New Roman" w:cs="Times New Roman"/>
          <w:spacing w:val="-2"/>
          <w:sz w:val="32"/>
          <w:szCs w:val="32"/>
        </w:rPr>
        <w:t>具有组织技术服务资源的能力，具有专家库和新产品、新技术项目库等；具备条件的应开放大型、精密仪器设备与中小企业共享；年开展技术洽谈、产品检测与质量品牌诊断、技术推广、项目推介和知识产权等服务活动</w:t>
      </w:r>
      <w:r w:rsidRPr="00813FB7">
        <w:rPr>
          <w:rFonts w:ascii="Times New Roman" w:eastAsia="仿宋_GB2312" w:hAnsi="Times New Roman" w:cs="Times New Roman"/>
          <w:spacing w:val="-2"/>
          <w:sz w:val="32"/>
          <w:szCs w:val="32"/>
        </w:rPr>
        <w:t>5</w:t>
      </w:r>
      <w:r w:rsidRPr="00813FB7">
        <w:rPr>
          <w:rFonts w:ascii="Times New Roman" w:eastAsia="仿宋_GB2312" w:hAnsi="Times New Roman" w:cs="Times New Roman"/>
          <w:spacing w:val="-2"/>
          <w:sz w:val="32"/>
          <w:szCs w:val="32"/>
        </w:rPr>
        <w:t>次以上。</w:t>
      </w:r>
    </w:p>
    <w:p w:rsidR="009249AE" w:rsidRPr="00813FB7" w:rsidRDefault="009249AE" w:rsidP="00F915F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Pr="00813FB7">
        <w:rPr>
          <w:rFonts w:ascii="Times New Roman" w:eastAsia="楷体_GB2312" w:hAnsi="Times New Roman" w:cs="Times New Roman"/>
          <w:b/>
          <w:sz w:val="32"/>
          <w:szCs w:val="32"/>
        </w:rPr>
        <w:t xml:space="preserve">　（三）创业服务。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具有较强的创业辅导能力，建有创业项目库、《创业指南》、创业服务热线等；开展相关政务代理服务；年开展创业项目洽谈、推介活动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8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次以上。</w:t>
      </w:r>
    </w:p>
    <w:p w:rsidR="009249AE" w:rsidRPr="00813FB7" w:rsidRDefault="009249AE" w:rsidP="00F915F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 w:rsidRPr="00813FB7">
        <w:rPr>
          <w:rFonts w:ascii="Times New Roman" w:eastAsia="楷体_GB2312" w:hAnsi="Times New Roman" w:cs="Times New Roman"/>
          <w:b/>
          <w:sz w:val="32"/>
          <w:szCs w:val="32"/>
        </w:rPr>
        <w:t xml:space="preserve">　（四）培训服务。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具有培训资质或在中小企业主管部门备案，具有线上和线下培训能力，有完善的培训服务评价机制，年培训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人次以上。</w:t>
      </w:r>
    </w:p>
    <w:p w:rsidR="009249AE" w:rsidRPr="00813FB7" w:rsidRDefault="009249AE" w:rsidP="00F915F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eastAsia="楷体_GB2312" w:hAnsi="Times New Roman" w:cs="Times New Roman"/>
          <w:b/>
          <w:sz w:val="32"/>
          <w:szCs w:val="32"/>
        </w:rPr>
        <w:t xml:space="preserve">　　（五）融资服务。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年组织开展投融资对接、企业融资策划、</w:t>
      </w:r>
      <w:bookmarkStart w:id="0" w:name="_GoBack"/>
      <w:bookmarkEnd w:id="0"/>
      <w:r w:rsidRPr="00813FB7">
        <w:rPr>
          <w:rFonts w:ascii="Times New Roman" w:eastAsia="仿宋_GB2312" w:hAnsi="Times New Roman" w:cs="Times New Roman"/>
          <w:sz w:val="32"/>
          <w:szCs w:val="32"/>
        </w:rPr>
        <w:lastRenderedPageBreak/>
        <w:t>推荐和融资代理等服务活动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10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次以上，帮助中小企业融资总额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8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亿元以上的服务机构；或向中小企业提供年新增担保额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30</w:t>
      </w:r>
      <w:r w:rsidRPr="00813FB7">
        <w:rPr>
          <w:rFonts w:ascii="Times New Roman" w:eastAsia="仿宋_GB2312" w:hAnsi="Times New Roman" w:cs="Times New Roman"/>
          <w:sz w:val="32"/>
          <w:szCs w:val="32"/>
        </w:rPr>
        <w:t>亿元以上的融资担保机构。</w:t>
      </w:r>
    </w:p>
    <w:p w:rsidR="009249AE" w:rsidRPr="00813FB7" w:rsidRDefault="009249AE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13FB7">
        <w:rPr>
          <w:rFonts w:ascii="Times New Roman" w:eastAsia="仿宋_GB2312" w:hAnsi="Times New Roman" w:cs="Times New Roman"/>
          <w:sz w:val="32"/>
          <w:szCs w:val="32"/>
        </w:rPr>
        <w:t>申报示范平台应当在创新服务模式，集聚创新资源，推进线上线下服务结合，促进服务与需求精准对接，激发中小企业创新活力、发展潜力和转型动力，推动创新驱动发展方面具有突出的特色优势和示范性。</w:t>
      </w:r>
    </w:p>
    <w:p w:rsidR="004C0036" w:rsidRPr="00813FB7" w:rsidRDefault="004C0036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0036" w:rsidRPr="00813FB7" w:rsidRDefault="004C0036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0036" w:rsidRPr="00813FB7" w:rsidRDefault="004C0036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0036" w:rsidRPr="00813FB7" w:rsidRDefault="004C0036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0036" w:rsidRPr="00813FB7" w:rsidRDefault="004C0036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0036" w:rsidRPr="00813FB7" w:rsidRDefault="004C0036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0036" w:rsidRPr="00813FB7" w:rsidRDefault="004C0036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0036" w:rsidRPr="00813FB7" w:rsidRDefault="004C0036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0036" w:rsidRPr="00813FB7" w:rsidRDefault="004C0036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0036" w:rsidRPr="00813FB7" w:rsidRDefault="004C0036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0036" w:rsidRPr="00813FB7" w:rsidRDefault="004C0036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0036" w:rsidRPr="00813FB7" w:rsidRDefault="004C0036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D0814" w:rsidRPr="00813FB7" w:rsidRDefault="00CD0814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D0814" w:rsidRPr="00813FB7" w:rsidRDefault="00CD0814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D0814" w:rsidRPr="00813FB7" w:rsidRDefault="00CD0814" w:rsidP="00F915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CD0814" w:rsidRPr="00813FB7" w:rsidSect="00813FB7">
      <w:footerReference w:type="even" r:id="rId8"/>
      <w:footerReference w:type="default" r:id="rId9"/>
      <w:pgSz w:w="11906" w:h="16838" w:code="9"/>
      <w:pgMar w:top="1440" w:right="1588" w:bottom="1440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90" w:rsidRDefault="00D85F90" w:rsidP="001B249A">
      <w:r>
        <w:separator/>
      </w:r>
    </w:p>
  </w:endnote>
  <w:endnote w:type="continuationSeparator" w:id="0">
    <w:p w:rsidR="00D85F90" w:rsidRDefault="00D85F90" w:rsidP="001B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15356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13FB7" w:rsidRPr="00813FB7" w:rsidRDefault="00813FB7">
        <w:pPr>
          <w:pStyle w:val="a5"/>
          <w:rPr>
            <w:rFonts w:asciiTheme="majorEastAsia" w:eastAsiaTheme="majorEastAsia" w:hAnsiTheme="majorEastAsia"/>
            <w:sz w:val="28"/>
            <w:szCs w:val="28"/>
          </w:rPr>
        </w:pPr>
        <w:r w:rsidRPr="00813FB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13FB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13FB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753CE6" w:rsidRPr="00753CE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753CE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813FB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813FB7" w:rsidRDefault="00813F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09568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13FB7" w:rsidRPr="00813FB7" w:rsidRDefault="00813FB7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813FB7">
          <w:rPr>
            <w:rFonts w:asciiTheme="minorEastAsia" w:hAnsiTheme="minorEastAsia"/>
            <w:sz w:val="28"/>
            <w:szCs w:val="28"/>
          </w:rPr>
          <w:fldChar w:fldCharType="begin"/>
        </w:r>
        <w:r w:rsidRPr="00813FB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13FB7">
          <w:rPr>
            <w:rFonts w:asciiTheme="minorEastAsia" w:hAnsiTheme="minorEastAsia"/>
            <w:sz w:val="28"/>
            <w:szCs w:val="28"/>
          </w:rPr>
          <w:fldChar w:fldCharType="separate"/>
        </w:r>
        <w:r w:rsidR="00753CE6" w:rsidRPr="00753CE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53CE6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813FB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13FB7" w:rsidRPr="00813FB7" w:rsidRDefault="00813FB7">
    <w:pPr>
      <w:pStyle w:val="a5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90" w:rsidRDefault="00D85F90" w:rsidP="001B249A">
      <w:r>
        <w:separator/>
      </w:r>
    </w:p>
  </w:footnote>
  <w:footnote w:type="continuationSeparator" w:id="0">
    <w:p w:rsidR="00D85F90" w:rsidRDefault="00D85F90" w:rsidP="001B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39"/>
    <w:rsid w:val="00007C2C"/>
    <w:rsid w:val="00042ECB"/>
    <w:rsid w:val="00086F61"/>
    <w:rsid w:val="000C6988"/>
    <w:rsid w:val="000D275D"/>
    <w:rsid w:val="000D682E"/>
    <w:rsid w:val="001B249A"/>
    <w:rsid w:val="001D272E"/>
    <w:rsid w:val="001E2C1F"/>
    <w:rsid w:val="00254BC8"/>
    <w:rsid w:val="00320B9F"/>
    <w:rsid w:val="00351AF4"/>
    <w:rsid w:val="00384AFF"/>
    <w:rsid w:val="003D605F"/>
    <w:rsid w:val="003D798B"/>
    <w:rsid w:val="003F0CCD"/>
    <w:rsid w:val="003F524D"/>
    <w:rsid w:val="00400AB5"/>
    <w:rsid w:val="00405A7B"/>
    <w:rsid w:val="00443A09"/>
    <w:rsid w:val="00462320"/>
    <w:rsid w:val="00492ED2"/>
    <w:rsid w:val="004A0007"/>
    <w:rsid w:val="004A6654"/>
    <w:rsid w:val="004C0036"/>
    <w:rsid w:val="004D104C"/>
    <w:rsid w:val="004D79B6"/>
    <w:rsid w:val="005B4C80"/>
    <w:rsid w:val="005C6A0B"/>
    <w:rsid w:val="005D0BB1"/>
    <w:rsid w:val="00604270"/>
    <w:rsid w:val="00604BC4"/>
    <w:rsid w:val="00673821"/>
    <w:rsid w:val="006C583C"/>
    <w:rsid w:val="006D12CA"/>
    <w:rsid w:val="00753CE6"/>
    <w:rsid w:val="00776AB5"/>
    <w:rsid w:val="00783E49"/>
    <w:rsid w:val="00790668"/>
    <w:rsid w:val="007C40C4"/>
    <w:rsid w:val="007D1DC2"/>
    <w:rsid w:val="00813FB7"/>
    <w:rsid w:val="00844EAC"/>
    <w:rsid w:val="008573F8"/>
    <w:rsid w:val="008A3788"/>
    <w:rsid w:val="008B022E"/>
    <w:rsid w:val="008C63EC"/>
    <w:rsid w:val="009249AE"/>
    <w:rsid w:val="009472C8"/>
    <w:rsid w:val="00962F39"/>
    <w:rsid w:val="00A138AB"/>
    <w:rsid w:val="00A9687F"/>
    <w:rsid w:val="00AA3BDA"/>
    <w:rsid w:val="00AA70A6"/>
    <w:rsid w:val="00B455F4"/>
    <w:rsid w:val="00B5009F"/>
    <w:rsid w:val="00B5648F"/>
    <w:rsid w:val="00B71563"/>
    <w:rsid w:val="00B945F5"/>
    <w:rsid w:val="00BF2AAF"/>
    <w:rsid w:val="00BF5B4E"/>
    <w:rsid w:val="00C21162"/>
    <w:rsid w:val="00C24068"/>
    <w:rsid w:val="00C559C7"/>
    <w:rsid w:val="00CC0FF7"/>
    <w:rsid w:val="00CD0814"/>
    <w:rsid w:val="00D02491"/>
    <w:rsid w:val="00D178CC"/>
    <w:rsid w:val="00D250B3"/>
    <w:rsid w:val="00D55D1B"/>
    <w:rsid w:val="00D7608B"/>
    <w:rsid w:val="00D85F90"/>
    <w:rsid w:val="00D92584"/>
    <w:rsid w:val="00E65C67"/>
    <w:rsid w:val="00E879C1"/>
    <w:rsid w:val="00F41F91"/>
    <w:rsid w:val="00F51053"/>
    <w:rsid w:val="00F67CFF"/>
    <w:rsid w:val="00F915F3"/>
    <w:rsid w:val="00F92EE7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CC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B2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24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24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879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79C1"/>
    <w:rPr>
      <w:sz w:val="18"/>
      <w:szCs w:val="18"/>
    </w:rPr>
  </w:style>
  <w:style w:type="paragraph" w:styleId="a7">
    <w:name w:val="List Paragraph"/>
    <w:basedOn w:val="a"/>
    <w:uiPriority w:val="34"/>
    <w:qFormat/>
    <w:rsid w:val="00D55D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CC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B2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24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24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879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79C1"/>
    <w:rPr>
      <w:sz w:val="18"/>
      <w:szCs w:val="18"/>
    </w:rPr>
  </w:style>
  <w:style w:type="paragraph" w:styleId="a7">
    <w:name w:val="List Paragraph"/>
    <w:basedOn w:val="a"/>
    <w:uiPriority w:val="34"/>
    <w:qFormat/>
    <w:rsid w:val="00D55D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A956-0E6B-4D82-8F93-1598570C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刘江文</dc:creator>
  <cp:lastModifiedBy>丁淑蔚</cp:lastModifiedBy>
  <cp:revision>2</cp:revision>
  <cp:lastPrinted>2019-06-06T07:25:00Z</cp:lastPrinted>
  <dcterms:created xsi:type="dcterms:W3CDTF">2019-06-06T09:31:00Z</dcterms:created>
  <dcterms:modified xsi:type="dcterms:W3CDTF">2019-06-06T09:31:00Z</dcterms:modified>
</cp:coreProperties>
</file>