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firstLineChars="0"/>
        <w:rPr>
          <w:rFonts w:ascii="黑体" w:hAnsi="黑体" w:eastAsia="黑体" w:cs="黑体"/>
          <w:szCs w:val="32"/>
        </w:rPr>
      </w:pPr>
      <w:r>
        <w:rPr>
          <w:rFonts w:ascii="黑体" w:hAnsi="黑体" w:eastAsia="黑体" w:cs="黑体"/>
          <w:szCs w:val="32"/>
        </w:rPr>
        <w:t>附件2</w:t>
      </w:r>
    </w:p>
    <w:p>
      <w:pPr>
        <w:pStyle w:val="5"/>
        <w:spacing w:line="560" w:lineRule="exact"/>
        <w:ind w:left="0" w:firstLine="0" w:firstLineChars="0"/>
        <w:rPr>
          <w:rFonts w:hint="default" w:ascii="Times New Roman" w:hAnsi="Times New Roman" w:eastAsia="黑体"/>
          <w:szCs w:val="32"/>
        </w:rPr>
      </w:pPr>
    </w:p>
    <w:p>
      <w:pPr>
        <w:spacing w:line="600" w:lineRule="exact"/>
        <w:jc w:val="center"/>
        <w:rPr>
          <w:rFonts w:ascii="Nimbus Roman No9 L" w:hAnsi="Nimbus Roman No9 L" w:eastAsia="方正小标宋简体" w:cs="Nimbus Roman No9 L"/>
          <w:sz w:val="44"/>
          <w:szCs w:val="44"/>
        </w:rPr>
      </w:pPr>
      <w:r>
        <w:rPr>
          <w:rFonts w:ascii="方正小标宋_GBK" w:hAnsi="方正小标宋_GBK" w:eastAsia="方正小标宋_GBK" w:cs="方正小标宋_GBK"/>
          <w:sz w:val="44"/>
          <w:szCs w:val="44"/>
        </w:rPr>
        <w:t>线上销售巡检月报</w:t>
      </w:r>
    </w:p>
    <w:p>
      <w:pPr>
        <w:spacing w:line="560" w:lineRule="exact"/>
        <w:jc w:val="center"/>
        <w:rPr>
          <w:rFonts w:ascii="Nimbus Roman No9 L" w:hAnsi="Nimbus Roman No9 L" w:eastAsia="楷体" w:cs="Nimbus Roman No9 L"/>
        </w:rPr>
      </w:pPr>
    </w:p>
    <w:p>
      <w:pPr>
        <w:pStyle w:val="8"/>
        <w:widowControl/>
        <w:shd w:val="clear" w:color="auto" w:fill="FFFFFF"/>
        <w:spacing w:line="560" w:lineRule="exact"/>
        <w:ind w:left="640" w:firstLine="0" w:firstLineChars="0"/>
        <w:jc w:val="left"/>
        <w:rPr>
          <w:rFonts w:ascii="Nimbus Roman No9 L" w:hAnsi="Nimbus Roman No9 L" w:eastAsia="黑体" w:cs="Nimbus Roman No9 L"/>
          <w:kern w:val="0"/>
          <w:szCs w:val="32"/>
        </w:rPr>
      </w:pPr>
      <w:r>
        <w:rPr>
          <w:rFonts w:hint="eastAsia" w:ascii="Nimbus Roman No9 L" w:hAnsi="Nimbus Roman No9 L" w:eastAsia="黑体" w:cs="Nimbus Roman No9 L"/>
          <w:kern w:val="0"/>
          <w:szCs w:val="32"/>
        </w:rPr>
        <w:t>一、</w:t>
      </w:r>
      <w:r>
        <w:rPr>
          <w:rFonts w:ascii="Nimbus Roman No9 L" w:hAnsi="Nimbus Roman No9 L" w:eastAsia="黑体" w:cs="Nimbus Roman No9 L"/>
          <w:kern w:val="0"/>
          <w:szCs w:val="32"/>
        </w:rPr>
        <w:t>巡检工作开展情况</w:t>
      </w:r>
    </w:p>
    <w:p>
      <w:pPr>
        <w:widowControl/>
        <w:shd w:val="clear" w:color="auto" w:fill="FFFFFF"/>
        <w:tabs>
          <w:tab w:val="left" w:pos="6752"/>
        </w:tabs>
        <w:spacing w:line="560" w:lineRule="exact"/>
        <w:ind w:firstLine="640" w:firstLineChars="200"/>
        <w:rPr>
          <w:rFonts w:ascii="Nimbus Roman No9 L" w:hAnsi="Nimbus Roman No9 L" w:cs="Nimbus Roman No9 L"/>
        </w:rPr>
      </w:pPr>
      <w:r>
        <w:rPr>
          <w:rFonts w:ascii="Nimbus Roman No9 L" w:hAnsi="Nimbus Roman No9 L" w:cs="Nimbus Roman No9 L"/>
        </w:rPr>
        <w:t>本月巡检的设备类型种类、设备型号数量情况，涉及的网络平台及网络商铺数量情况，发现的疑似违法违规问题线索数量情况等。</w:t>
      </w:r>
    </w:p>
    <w:p>
      <w:pPr>
        <w:pStyle w:val="8"/>
        <w:widowControl/>
        <w:shd w:val="clear" w:color="auto" w:fill="FFFFFF"/>
        <w:spacing w:line="560" w:lineRule="exact"/>
        <w:ind w:firstLine="640"/>
        <w:jc w:val="left"/>
        <w:rPr>
          <w:rFonts w:ascii="Nimbus Roman No9 L" w:hAnsi="Nimbus Roman No9 L" w:eastAsia="黑体" w:cs="Nimbus Roman No9 L"/>
          <w:kern w:val="0"/>
          <w:szCs w:val="32"/>
        </w:rPr>
      </w:pPr>
      <w:r>
        <w:rPr>
          <w:rFonts w:ascii="Nimbus Roman No9 L" w:hAnsi="Nimbus Roman No9 L" w:eastAsia="黑体" w:cs="Nimbus Roman No9 L"/>
          <w:kern w:val="0"/>
          <w:szCs w:val="32"/>
        </w:rPr>
        <w:t>二、巡检发现的问题</w:t>
      </w:r>
    </w:p>
    <w:p>
      <w:pPr>
        <w:widowControl/>
        <w:shd w:val="clear" w:color="auto" w:fill="FFFFFF"/>
        <w:tabs>
          <w:tab w:val="left" w:pos="6752"/>
        </w:tabs>
        <w:spacing w:line="560" w:lineRule="exact"/>
        <w:ind w:firstLine="640" w:firstLineChars="200"/>
        <w:rPr>
          <w:rFonts w:hint="eastAsia" w:ascii="Nimbus Roman No9 L" w:hAnsi="Nimbus Roman No9 L" w:cs="Nimbus Roman No9 L"/>
        </w:rPr>
      </w:pPr>
      <w:r>
        <w:rPr>
          <w:rFonts w:ascii="Nimbus Roman No9 L" w:hAnsi="Nimbus Roman No9 L" w:cs="Nimbus Roman No9 L"/>
        </w:rPr>
        <w:t>（一）销售</w:t>
      </w:r>
      <w:r>
        <w:rPr>
          <w:rFonts w:ascii="Nimbus Roman No9 L" w:hAnsi="Nimbus Roman No9 L" w:cs="Nimbus Roman No9 L"/>
          <w:szCs w:val="36"/>
        </w:rPr>
        <w:t>非法入境无线电发射设备情况</w:t>
      </w:r>
      <w:r>
        <w:rPr>
          <w:rFonts w:hint="eastAsia" w:ascii="Nimbus Roman No9 L" w:hAnsi="Nimbus Roman No9 L" w:cs="Nimbus Roman No9 L"/>
          <w:szCs w:val="36"/>
        </w:rPr>
        <w:t>；</w:t>
      </w:r>
    </w:p>
    <w:p>
      <w:pPr>
        <w:widowControl/>
        <w:shd w:val="clear" w:color="auto" w:fill="FFFFFF"/>
        <w:tabs>
          <w:tab w:val="left" w:pos="6752"/>
        </w:tabs>
        <w:spacing w:line="560" w:lineRule="exact"/>
        <w:ind w:firstLine="640" w:firstLineChars="200"/>
        <w:rPr>
          <w:rFonts w:hint="eastAsia" w:ascii="Nimbus Roman No9 L" w:hAnsi="Nimbus Roman No9 L" w:cs="Nimbus Roman No9 L"/>
          <w:spacing w:val="-2"/>
          <w:szCs w:val="36"/>
        </w:rPr>
      </w:pPr>
      <w:r>
        <w:rPr>
          <w:rFonts w:ascii="Nimbus Roman No9 L" w:hAnsi="Nimbus Roman No9 L" w:cs="Nimbus Roman No9 L"/>
        </w:rPr>
        <w:t>（二）</w:t>
      </w:r>
      <w:r>
        <w:rPr>
          <w:rFonts w:ascii="Nimbus Roman No9 L" w:hAnsi="Nimbus Roman No9 L" w:cs="Nimbus Roman No9 L"/>
          <w:spacing w:val="-2"/>
        </w:rPr>
        <w:t>销售</w:t>
      </w:r>
      <w:r>
        <w:rPr>
          <w:rFonts w:ascii="Nimbus Roman No9 L" w:hAnsi="Nimbus Roman No9 L" w:cs="Nimbus Roman No9 L"/>
          <w:spacing w:val="-2"/>
          <w:szCs w:val="36"/>
        </w:rPr>
        <w:t>未按规定取得型号核准无线电发射设备情况</w:t>
      </w:r>
      <w:r>
        <w:rPr>
          <w:rFonts w:hint="eastAsia" w:ascii="Nimbus Roman No9 L" w:hAnsi="Nimbus Roman No9 L" w:cs="Nimbus Roman No9 L"/>
          <w:spacing w:val="-2"/>
          <w:szCs w:val="36"/>
        </w:rPr>
        <w:t>；</w:t>
      </w:r>
    </w:p>
    <w:p>
      <w:pPr>
        <w:widowControl/>
        <w:shd w:val="clear" w:color="auto" w:fill="FFFFFF"/>
        <w:tabs>
          <w:tab w:val="left" w:pos="6752"/>
        </w:tabs>
        <w:spacing w:line="560" w:lineRule="exact"/>
        <w:ind w:firstLine="640" w:firstLineChars="200"/>
        <w:rPr>
          <w:rFonts w:hint="eastAsia" w:ascii="Nimbus Roman No9 L" w:hAnsi="Nimbus Roman No9 L" w:cs="Nimbus Roman No9 L"/>
          <w:spacing w:val="-2"/>
        </w:rPr>
      </w:pPr>
      <w:r>
        <w:rPr>
          <w:rFonts w:ascii="Nimbus Roman No9 L" w:hAnsi="Nimbus Roman No9 L" w:cs="Nimbus Roman No9 L"/>
        </w:rPr>
        <w:t>（三）</w:t>
      </w:r>
      <w:r>
        <w:rPr>
          <w:rFonts w:ascii="Nimbus Roman No9 L" w:hAnsi="Nimbus Roman No9 L" w:cs="Nimbus Roman No9 L"/>
          <w:spacing w:val="-2"/>
        </w:rPr>
        <w:t>销售</w:t>
      </w:r>
      <w:r>
        <w:rPr>
          <w:rFonts w:ascii="Nimbus Roman No9 L" w:hAnsi="Nimbus Roman No9 L" w:cs="Nimbus Roman No9 L"/>
          <w:spacing w:val="-2"/>
          <w:szCs w:val="36"/>
        </w:rPr>
        <w:t>未按规定办理销售备案无线电发射设备情况</w:t>
      </w:r>
      <w:r>
        <w:rPr>
          <w:rFonts w:hint="eastAsia" w:ascii="Nimbus Roman No9 L" w:hAnsi="Nimbus Roman No9 L" w:cs="Nimbus Roman No9 L"/>
          <w:spacing w:val="-2"/>
          <w:szCs w:val="36"/>
        </w:rPr>
        <w:t>。</w:t>
      </w:r>
    </w:p>
    <w:p>
      <w:pPr>
        <w:pStyle w:val="5"/>
        <w:spacing w:line="560" w:lineRule="exact"/>
        <w:ind w:left="640" w:firstLine="0" w:firstLineChars="0"/>
        <w:rPr>
          <w:rFonts w:hint="default" w:ascii="Nimbus Roman No9 L" w:hAnsi="Nimbus Roman No9 L" w:eastAsia="黑体" w:cs="Nimbus Roman No9 L"/>
          <w:szCs w:val="32"/>
        </w:rPr>
      </w:pPr>
      <w:r>
        <w:rPr>
          <w:rFonts w:hint="default" w:ascii="Nimbus Roman No9 L" w:hAnsi="Nimbus Roman No9 L" w:eastAsia="黑体" w:cs="Nimbus Roman No9 L"/>
          <w:szCs w:val="32"/>
        </w:rPr>
        <w:t>三、前期巡检问题线索处置情况</w:t>
      </w:r>
    </w:p>
    <w:p>
      <w:pPr>
        <w:widowControl/>
        <w:shd w:val="clear" w:color="auto" w:fill="FFFFFF"/>
        <w:tabs>
          <w:tab w:val="left" w:pos="6752"/>
        </w:tabs>
        <w:spacing w:line="560" w:lineRule="exact"/>
        <w:ind w:firstLine="640" w:firstLineChars="200"/>
        <w:rPr>
          <w:rFonts w:ascii="Nimbus Roman No9 L" w:hAnsi="Nimbus Roman No9 L" w:cs="Nimbus Roman No9 L"/>
        </w:rPr>
      </w:pPr>
      <w:r>
        <w:rPr>
          <w:rFonts w:ascii="Nimbus Roman No9 L" w:hAnsi="Nimbus Roman No9 L" w:cs="Nimbus Roman No9 L"/>
        </w:rPr>
        <w:t>汇总各市州对国家和省经信厅前期巡检发现的疑似违法违规问题线索的核查处置进展情况，并对处置进展情况进行简要概括和总结。</w:t>
      </w:r>
    </w:p>
    <w:p>
      <w:pPr>
        <w:widowControl/>
        <w:spacing w:line="560" w:lineRule="exact"/>
        <w:ind w:firstLine="640" w:firstLineChars="200"/>
        <w:jc w:val="left"/>
        <w:rPr>
          <w:rFonts w:ascii="Nimbus Roman No9 L" w:hAnsi="Nimbus Roman No9 L" w:cs="Nimbus Roman No9 L"/>
        </w:rPr>
      </w:pPr>
    </w:p>
    <w:p>
      <w:pPr>
        <w:widowControl/>
        <w:spacing w:line="560" w:lineRule="exact"/>
        <w:ind w:firstLine="640" w:firstLineChars="200"/>
        <w:jc w:val="left"/>
        <w:rPr>
          <w:rFonts w:ascii="Nimbus Roman No9 L" w:hAnsi="Nimbus Roman No9 L" w:cs="Nimbus Roman No9 L"/>
        </w:rPr>
      </w:pPr>
      <w:r>
        <w:rPr>
          <w:rFonts w:ascii="Nimbus Roman No9 L" w:hAnsi="Nimbus Roman No9 L" w:cs="Nimbus Roman No9 L"/>
        </w:rPr>
        <w:t>附件：线上销售巡检情况统计表</w:t>
      </w:r>
    </w:p>
    <w:p>
      <w:pPr>
        <w:pStyle w:val="5"/>
        <w:ind w:firstLine="320"/>
        <w:rPr>
          <w:rFonts w:hint="default" w:ascii="Nimbus Roman No9 L" w:hAnsi="Nimbus Roman No9 L" w:cs="Nimbus Roman No9 L"/>
        </w:rPr>
      </w:pPr>
    </w:p>
    <w:p>
      <w:pPr>
        <w:widowControl/>
        <w:jc w:val="left"/>
        <w:rPr>
          <w:rFonts w:ascii="Nimbus Roman No9 L" w:hAnsi="Nimbus Roman No9 L" w:eastAsia="黑体" w:cs="Nimbus Roman No9 L"/>
        </w:rPr>
      </w:pPr>
    </w:p>
    <w:p>
      <w:pPr>
        <w:widowControl/>
        <w:jc w:val="left"/>
        <w:rPr>
          <w:rFonts w:ascii="Nimbus Roman No9 L" w:hAnsi="Nimbus Roman No9 L" w:eastAsia="黑体" w:cs="Nimbus Roman No9 L"/>
        </w:rPr>
      </w:pPr>
    </w:p>
    <w:p>
      <w:pPr>
        <w:widowControl/>
        <w:jc w:val="left"/>
        <w:rPr>
          <w:rFonts w:ascii="Nimbus Roman No9 L" w:hAnsi="Nimbus Roman No9 L" w:eastAsia="黑体" w:cs="Nimbus Roman No9 L"/>
        </w:rPr>
      </w:pPr>
    </w:p>
    <w:p>
      <w:pPr>
        <w:widowControl/>
        <w:jc w:val="left"/>
        <w:rPr>
          <w:rFonts w:ascii="Nimbus Roman No9 L" w:hAnsi="Nimbus Roman No9 L" w:eastAsia="黑体" w:cs="Nimbus Roman No9 L"/>
        </w:rPr>
      </w:pPr>
    </w:p>
    <w:p>
      <w:pPr>
        <w:pStyle w:val="5"/>
        <w:ind w:left="0" w:firstLine="0" w:firstLineChars="0"/>
        <w:rPr>
          <w:rFonts w:ascii="黑体" w:hAnsi="黑体" w:eastAsia="黑体" w:cs="黑体"/>
          <w:szCs w:val="32"/>
        </w:rPr>
      </w:pPr>
    </w:p>
    <w:p>
      <w:pPr>
        <w:pStyle w:val="5"/>
        <w:ind w:left="0" w:firstLine="0" w:firstLineChars="0"/>
        <w:rPr>
          <w:rFonts w:ascii="黑体" w:hAnsi="黑体" w:eastAsia="黑体" w:cs="黑体"/>
          <w:szCs w:val="32"/>
        </w:rPr>
      </w:pPr>
    </w:p>
    <w:p>
      <w:pPr>
        <w:pStyle w:val="5"/>
        <w:ind w:left="0" w:firstLine="0" w:firstLineChars="0"/>
        <w:rPr>
          <w:rFonts w:ascii="黑体" w:hAnsi="黑体" w:eastAsia="黑体" w:cs="黑体"/>
          <w:szCs w:val="32"/>
        </w:rPr>
      </w:pPr>
      <w:r>
        <w:rPr>
          <w:rFonts w:ascii="黑体" w:hAnsi="黑体" w:eastAsia="黑体" w:cs="黑体"/>
          <w:szCs w:val="32"/>
        </w:rPr>
        <w:t>附件2-1</w:t>
      </w:r>
    </w:p>
    <w:p>
      <w:pPr>
        <w:widowControl/>
        <w:spacing w:line="560" w:lineRule="exact"/>
        <w:jc w:val="center"/>
        <w:rPr>
          <w:rFonts w:ascii="Nimbus Roman No9 L" w:hAnsi="Nimbus Roman No9 L" w:eastAsia="方正小标宋简体" w:cs="Nimbus Roman No9 L"/>
          <w:sz w:val="44"/>
          <w:szCs w:val="44"/>
        </w:rPr>
      </w:pPr>
    </w:p>
    <w:p>
      <w:pPr>
        <w:pStyle w:val="5"/>
        <w:spacing w:line="620" w:lineRule="exact"/>
        <w:ind w:left="0" w:firstLine="0" w:firstLineChars="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线上销售巡检情况统计表</w:t>
      </w:r>
    </w:p>
    <w:p>
      <w:pPr>
        <w:ind w:firstLine="300" w:firstLineChars="100"/>
        <w:rPr>
          <w:rFonts w:hint="eastAsia" w:ascii="楷体_GB2312" w:hAnsi="楷体_GB2312" w:eastAsia="楷体_GB2312" w:cs="楷体_GB2312"/>
          <w:sz w:val="30"/>
          <w:szCs w:val="30"/>
        </w:rPr>
      </w:pPr>
    </w:p>
    <w:p>
      <w:pPr>
        <w:pStyle w:val="3"/>
        <w:spacing w:line="440" w:lineRule="exact"/>
        <w:jc w:val="center"/>
        <w:rPr>
          <w:rFonts w:ascii="Times New Roman" w:hAnsi="Times New Roman" w:eastAsia="黑体" w:cs="Times New Roman"/>
          <w:sz w:val="30"/>
          <w:szCs w:val="30"/>
        </w:rPr>
      </w:pPr>
      <w:r>
        <w:rPr>
          <w:rFonts w:hint="eastAsia" w:ascii="Times New Roman" w:hAnsi="Times New Roman" w:eastAsia="黑体" w:cs="Times New Roman"/>
          <w:sz w:val="36"/>
          <w:szCs w:val="36"/>
        </w:rPr>
        <w:t>表</w:t>
      </w:r>
      <w:r>
        <w:rPr>
          <w:rFonts w:ascii="Times New Roman" w:hAnsi="Times New Roman" w:eastAsia="黑体" w:cs="Times New Roman"/>
          <w:sz w:val="36"/>
          <w:szCs w:val="36"/>
        </w:rPr>
        <w:t>1线上巡检总体情况</w:t>
      </w:r>
    </w:p>
    <w:p>
      <w:pPr>
        <w:pStyle w:val="3"/>
        <w:spacing w:line="440" w:lineRule="exact"/>
        <w:jc w:val="center"/>
        <w:rPr>
          <w:rFonts w:ascii="Times New Roman" w:hAnsi="Times New Roman" w:eastAsia="黑体" w:cs="Times New Roman"/>
          <w:sz w:val="28"/>
          <w:szCs w:val="28"/>
        </w:rPr>
      </w:pPr>
      <w:r>
        <w:rPr>
          <w:rFonts w:ascii="Times New Roman" w:hAnsi="Times New Roman" w:eastAsia="黑体" w:cs="Times New Roman"/>
          <w:sz w:val="30"/>
          <w:szCs w:val="30"/>
        </w:rPr>
        <w:t>（20XX年XX月）</w:t>
      </w:r>
    </w:p>
    <w:p>
      <w:pPr>
        <w:pStyle w:val="3"/>
        <w:spacing w:line="440" w:lineRule="exact"/>
        <w:ind w:firstLine="300" w:firstLineChars="100"/>
        <w:rPr>
          <w:rFonts w:hint="eastAsia" w:ascii="楷体_GB2312" w:hAnsi="楷体_GB2312" w:eastAsia="楷体_GB2312" w:cs="楷体_GB2312"/>
          <w:sz w:val="30"/>
          <w:szCs w:val="30"/>
        </w:rPr>
      </w:pPr>
    </w:p>
    <w:p>
      <w:pPr>
        <w:pStyle w:val="3"/>
        <w:spacing w:line="440" w:lineRule="exact"/>
        <w:ind w:firstLine="300" w:firstLineChars="1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报送单位（盖章）：             报送时间：     年  月  日</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78"/>
        <w:gridCol w:w="1737"/>
        <w:gridCol w:w="2137"/>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85"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178"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设备类型</w:t>
            </w:r>
          </w:p>
        </w:tc>
        <w:tc>
          <w:tcPr>
            <w:tcW w:w="1737"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巡检数量（款）</w:t>
            </w:r>
          </w:p>
        </w:tc>
        <w:tc>
          <w:tcPr>
            <w:tcW w:w="2137"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查到</w:t>
            </w:r>
            <w:r>
              <w:rPr>
                <w:rFonts w:ascii="黑体" w:hAnsi="黑体" w:eastAsia="黑体" w:cs="黑体"/>
                <w:color w:val="000000"/>
                <w:kern w:val="0"/>
                <w:sz w:val="24"/>
                <w:szCs w:val="24"/>
              </w:rPr>
              <w:t>型号</w:t>
            </w:r>
            <w:r>
              <w:rPr>
                <w:rFonts w:hint="eastAsia" w:ascii="黑体" w:hAnsi="黑体" w:eastAsia="黑体" w:cs="黑体"/>
                <w:color w:val="000000"/>
                <w:kern w:val="0"/>
                <w:sz w:val="24"/>
                <w:szCs w:val="24"/>
              </w:rPr>
              <w:t>核准（款）</w:t>
            </w:r>
          </w:p>
        </w:tc>
        <w:tc>
          <w:tcPr>
            <w:tcW w:w="2450"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未查到</w:t>
            </w:r>
            <w:r>
              <w:rPr>
                <w:rFonts w:ascii="黑体" w:hAnsi="黑体" w:eastAsia="黑体" w:cs="黑体"/>
                <w:color w:val="000000"/>
                <w:kern w:val="0"/>
                <w:sz w:val="24"/>
                <w:szCs w:val="24"/>
              </w:rPr>
              <w:t>型号</w:t>
            </w:r>
            <w:r>
              <w:rPr>
                <w:rFonts w:hint="eastAsia" w:ascii="黑体" w:hAnsi="黑体" w:eastAsia="黑体" w:cs="黑体"/>
                <w:color w:val="000000"/>
                <w:kern w:val="0"/>
                <w:sz w:val="24"/>
                <w:szCs w:val="24"/>
              </w:rPr>
              <w:t>核准（款）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5" w:type="dxa"/>
            <w:noWrap w:val="0"/>
            <w:vAlign w:val="center"/>
          </w:tcPr>
          <w:p>
            <w:pPr>
              <w:widowControl/>
              <w:jc w:val="center"/>
              <w:rPr>
                <w:rFonts w:ascii="Nimbus Roman No9 L" w:hAnsi="Nimbus Roman No9 L" w:cs="Nimbus Roman No9 L"/>
                <w:szCs w:val="21"/>
              </w:rPr>
            </w:pPr>
          </w:p>
        </w:tc>
        <w:tc>
          <w:tcPr>
            <w:tcW w:w="2178" w:type="dxa"/>
            <w:noWrap w:val="0"/>
            <w:vAlign w:val="center"/>
          </w:tcPr>
          <w:p>
            <w:pPr>
              <w:widowControl/>
              <w:jc w:val="center"/>
              <w:rPr>
                <w:rFonts w:ascii="Nimbus Roman No9 L" w:hAnsi="Nimbus Roman No9 L" w:cs="Nimbus Roman No9 L"/>
                <w:szCs w:val="21"/>
              </w:rPr>
            </w:pPr>
          </w:p>
        </w:tc>
        <w:tc>
          <w:tcPr>
            <w:tcW w:w="1737" w:type="dxa"/>
            <w:noWrap w:val="0"/>
            <w:vAlign w:val="center"/>
          </w:tcPr>
          <w:p>
            <w:pPr>
              <w:widowControl/>
              <w:jc w:val="center"/>
              <w:rPr>
                <w:rFonts w:ascii="Nimbus Roman No9 L" w:hAnsi="Nimbus Roman No9 L" w:cs="Nimbus Roman No9 L"/>
                <w:color w:val="000000"/>
                <w:szCs w:val="21"/>
              </w:rPr>
            </w:pPr>
          </w:p>
        </w:tc>
        <w:tc>
          <w:tcPr>
            <w:tcW w:w="2137" w:type="dxa"/>
            <w:noWrap w:val="0"/>
            <w:vAlign w:val="center"/>
          </w:tcPr>
          <w:p>
            <w:pPr>
              <w:widowControl/>
              <w:jc w:val="center"/>
              <w:rPr>
                <w:rFonts w:ascii="Nimbus Roman No9 L" w:hAnsi="Nimbus Roman No9 L" w:cs="Nimbus Roman No9 L"/>
                <w:color w:val="000000"/>
                <w:szCs w:val="21"/>
              </w:rPr>
            </w:pPr>
          </w:p>
        </w:tc>
        <w:tc>
          <w:tcPr>
            <w:tcW w:w="2450" w:type="dxa"/>
            <w:noWrap w:val="0"/>
            <w:vAlign w:val="center"/>
          </w:tcPr>
          <w:p>
            <w:pPr>
              <w:widowControl/>
              <w:jc w:val="center"/>
              <w:rPr>
                <w:rFonts w:ascii="Nimbus Roman No9 L" w:hAnsi="Nimbus Roman No9 L" w:cs="Nimbus Roman No9 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5" w:type="dxa"/>
            <w:noWrap w:val="0"/>
            <w:vAlign w:val="center"/>
          </w:tcPr>
          <w:p>
            <w:pPr>
              <w:widowControl/>
              <w:jc w:val="center"/>
              <w:rPr>
                <w:rFonts w:ascii="Nimbus Roman No9 L" w:hAnsi="Nimbus Roman No9 L" w:cs="Nimbus Roman No9 L"/>
                <w:szCs w:val="21"/>
              </w:rPr>
            </w:pPr>
          </w:p>
        </w:tc>
        <w:tc>
          <w:tcPr>
            <w:tcW w:w="2178" w:type="dxa"/>
            <w:noWrap w:val="0"/>
            <w:vAlign w:val="center"/>
          </w:tcPr>
          <w:p>
            <w:pPr>
              <w:widowControl/>
              <w:jc w:val="center"/>
              <w:rPr>
                <w:rFonts w:ascii="Nimbus Roman No9 L" w:hAnsi="Nimbus Roman No9 L" w:cs="Nimbus Roman No9 L"/>
                <w:szCs w:val="21"/>
              </w:rPr>
            </w:pPr>
          </w:p>
        </w:tc>
        <w:tc>
          <w:tcPr>
            <w:tcW w:w="1737" w:type="dxa"/>
            <w:noWrap w:val="0"/>
            <w:vAlign w:val="center"/>
          </w:tcPr>
          <w:p>
            <w:pPr>
              <w:widowControl/>
              <w:jc w:val="center"/>
              <w:rPr>
                <w:rFonts w:ascii="Nimbus Roman No9 L" w:hAnsi="Nimbus Roman No9 L" w:cs="Nimbus Roman No9 L"/>
                <w:color w:val="000000"/>
                <w:szCs w:val="21"/>
              </w:rPr>
            </w:pPr>
          </w:p>
        </w:tc>
        <w:tc>
          <w:tcPr>
            <w:tcW w:w="2137" w:type="dxa"/>
            <w:noWrap w:val="0"/>
            <w:vAlign w:val="center"/>
          </w:tcPr>
          <w:p>
            <w:pPr>
              <w:widowControl/>
              <w:jc w:val="center"/>
              <w:rPr>
                <w:rFonts w:ascii="Nimbus Roman No9 L" w:hAnsi="Nimbus Roman No9 L" w:cs="Nimbus Roman No9 L"/>
                <w:color w:val="000000"/>
                <w:szCs w:val="21"/>
              </w:rPr>
            </w:pPr>
          </w:p>
        </w:tc>
        <w:tc>
          <w:tcPr>
            <w:tcW w:w="2450" w:type="dxa"/>
            <w:noWrap w:val="0"/>
            <w:vAlign w:val="center"/>
          </w:tcPr>
          <w:p>
            <w:pPr>
              <w:widowControl/>
              <w:jc w:val="center"/>
              <w:rPr>
                <w:rFonts w:ascii="Nimbus Roman No9 L" w:hAnsi="Nimbus Roman No9 L" w:cs="Nimbus Roman No9 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5" w:type="dxa"/>
            <w:noWrap w:val="0"/>
            <w:vAlign w:val="center"/>
          </w:tcPr>
          <w:p>
            <w:pPr>
              <w:widowControl/>
              <w:jc w:val="center"/>
              <w:rPr>
                <w:rFonts w:ascii="Nimbus Roman No9 L" w:hAnsi="Nimbus Roman No9 L" w:cs="Nimbus Roman No9 L"/>
                <w:szCs w:val="21"/>
              </w:rPr>
            </w:pPr>
          </w:p>
        </w:tc>
        <w:tc>
          <w:tcPr>
            <w:tcW w:w="2178" w:type="dxa"/>
            <w:noWrap w:val="0"/>
            <w:vAlign w:val="center"/>
          </w:tcPr>
          <w:p>
            <w:pPr>
              <w:widowControl/>
              <w:jc w:val="center"/>
              <w:rPr>
                <w:rFonts w:ascii="Nimbus Roman No9 L" w:hAnsi="Nimbus Roman No9 L" w:cs="Nimbus Roman No9 L"/>
                <w:szCs w:val="21"/>
              </w:rPr>
            </w:pPr>
          </w:p>
        </w:tc>
        <w:tc>
          <w:tcPr>
            <w:tcW w:w="1737" w:type="dxa"/>
            <w:noWrap w:val="0"/>
            <w:vAlign w:val="center"/>
          </w:tcPr>
          <w:p>
            <w:pPr>
              <w:widowControl/>
              <w:jc w:val="center"/>
              <w:rPr>
                <w:rFonts w:ascii="Nimbus Roman No9 L" w:hAnsi="Nimbus Roman No9 L" w:cs="Nimbus Roman No9 L"/>
                <w:color w:val="000000"/>
                <w:szCs w:val="21"/>
              </w:rPr>
            </w:pPr>
          </w:p>
        </w:tc>
        <w:tc>
          <w:tcPr>
            <w:tcW w:w="2137" w:type="dxa"/>
            <w:noWrap w:val="0"/>
            <w:vAlign w:val="center"/>
          </w:tcPr>
          <w:p>
            <w:pPr>
              <w:widowControl/>
              <w:jc w:val="center"/>
              <w:rPr>
                <w:rFonts w:ascii="Nimbus Roman No9 L" w:hAnsi="Nimbus Roman No9 L" w:cs="Nimbus Roman No9 L"/>
                <w:color w:val="000000"/>
                <w:szCs w:val="21"/>
              </w:rPr>
            </w:pPr>
          </w:p>
        </w:tc>
        <w:tc>
          <w:tcPr>
            <w:tcW w:w="2450" w:type="dxa"/>
            <w:noWrap w:val="0"/>
            <w:vAlign w:val="center"/>
          </w:tcPr>
          <w:p>
            <w:pPr>
              <w:widowControl/>
              <w:jc w:val="center"/>
              <w:rPr>
                <w:rFonts w:ascii="Nimbus Roman No9 L" w:hAnsi="Nimbus Roman No9 L" w:cs="Nimbus Roman No9 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5" w:type="dxa"/>
            <w:noWrap w:val="0"/>
            <w:vAlign w:val="center"/>
          </w:tcPr>
          <w:p>
            <w:pPr>
              <w:widowControl/>
              <w:jc w:val="center"/>
              <w:rPr>
                <w:rFonts w:ascii="Nimbus Roman No9 L" w:hAnsi="Nimbus Roman No9 L" w:cs="Nimbus Roman No9 L"/>
                <w:szCs w:val="21"/>
              </w:rPr>
            </w:pPr>
          </w:p>
        </w:tc>
        <w:tc>
          <w:tcPr>
            <w:tcW w:w="2178" w:type="dxa"/>
            <w:noWrap w:val="0"/>
            <w:vAlign w:val="center"/>
          </w:tcPr>
          <w:p>
            <w:pPr>
              <w:widowControl/>
              <w:jc w:val="center"/>
              <w:rPr>
                <w:rFonts w:ascii="Nimbus Roman No9 L" w:hAnsi="Nimbus Roman No9 L" w:cs="Nimbus Roman No9 L"/>
                <w:szCs w:val="21"/>
              </w:rPr>
            </w:pPr>
          </w:p>
        </w:tc>
        <w:tc>
          <w:tcPr>
            <w:tcW w:w="1737" w:type="dxa"/>
            <w:noWrap w:val="0"/>
            <w:vAlign w:val="center"/>
          </w:tcPr>
          <w:p>
            <w:pPr>
              <w:widowControl/>
              <w:jc w:val="center"/>
              <w:rPr>
                <w:rFonts w:ascii="Nimbus Roman No9 L" w:hAnsi="Nimbus Roman No9 L" w:cs="Nimbus Roman No9 L"/>
                <w:color w:val="000000"/>
                <w:szCs w:val="21"/>
              </w:rPr>
            </w:pPr>
          </w:p>
        </w:tc>
        <w:tc>
          <w:tcPr>
            <w:tcW w:w="2137" w:type="dxa"/>
            <w:noWrap w:val="0"/>
            <w:vAlign w:val="center"/>
          </w:tcPr>
          <w:p>
            <w:pPr>
              <w:widowControl/>
              <w:jc w:val="center"/>
              <w:rPr>
                <w:rFonts w:ascii="Nimbus Roman No9 L" w:hAnsi="Nimbus Roman No9 L" w:cs="Nimbus Roman No9 L"/>
                <w:color w:val="000000"/>
                <w:szCs w:val="21"/>
              </w:rPr>
            </w:pPr>
          </w:p>
        </w:tc>
        <w:tc>
          <w:tcPr>
            <w:tcW w:w="2450" w:type="dxa"/>
            <w:noWrap w:val="0"/>
            <w:vAlign w:val="center"/>
          </w:tcPr>
          <w:p>
            <w:pPr>
              <w:widowControl/>
              <w:jc w:val="center"/>
              <w:rPr>
                <w:rFonts w:ascii="Nimbus Roman No9 L" w:hAnsi="Nimbus Roman No9 L" w:cs="Nimbus Roman No9 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5" w:type="dxa"/>
            <w:noWrap w:val="0"/>
            <w:vAlign w:val="center"/>
          </w:tcPr>
          <w:p>
            <w:pPr>
              <w:widowControl/>
              <w:jc w:val="center"/>
              <w:rPr>
                <w:rFonts w:ascii="Nimbus Roman No9 L" w:hAnsi="Nimbus Roman No9 L" w:cs="Nimbus Roman No9 L"/>
                <w:szCs w:val="21"/>
              </w:rPr>
            </w:pPr>
          </w:p>
        </w:tc>
        <w:tc>
          <w:tcPr>
            <w:tcW w:w="2178" w:type="dxa"/>
            <w:noWrap w:val="0"/>
            <w:vAlign w:val="center"/>
          </w:tcPr>
          <w:p>
            <w:pPr>
              <w:widowControl/>
              <w:jc w:val="center"/>
              <w:rPr>
                <w:rFonts w:ascii="Nimbus Roman No9 L" w:hAnsi="Nimbus Roman No9 L" w:cs="Nimbus Roman No9 L"/>
                <w:szCs w:val="21"/>
              </w:rPr>
            </w:pPr>
          </w:p>
        </w:tc>
        <w:tc>
          <w:tcPr>
            <w:tcW w:w="1737" w:type="dxa"/>
            <w:noWrap w:val="0"/>
            <w:vAlign w:val="center"/>
          </w:tcPr>
          <w:p>
            <w:pPr>
              <w:widowControl/>
              <w:jc w:val="center"/>
              <w:rPr>
                <w:rFonts w:ascii="Nimbus Roman No9 L" w:hAnsi="Nimbus Roman No9 L" w:cs="Nimbus Roman No9 L"/>
                <w:color w:val="000000"/>
                <w:szCs w:val="21"/>
              </w:rPr>
            </w:pPr>
          </w:p>
        </w:tc>
        <w:tc>
          <w:tcPr>
            <w:tcW w:w="2137" w:type="dxa"/>
            <w:noWrap w:val="0"/>
            <w:vAlign w:val="center"/>
          </w:tcPr>
          <w:p>
            <w:pPr>
              <w:widowControl/>
              <w:jc w:val="center"/>
              <w:rPr>
                <w:rFonts w:ascii="Nimbus Roman No9 L" w:hAnsi="Nimbus Roman No9 L" w:cs="Nimbus Roman No9 L"/>
                <w:color w:val="000000"/>
                <w:szCs w:val="21"/>
              </w:rPr>
            </w:pPr>
          </w:p>
        </w:tc>
        <w:tc>
          <w:tcPr>
            <w:tcW w:w="2450" w:type="dxa"/>
            <w:noWrap w:val="0"/>
            <w:vAlign w:val="center"/>
          </w:tcPr>
          <w:p>
            <w:pPr>
              <w:widowControl/>
              <w:jc w:val="center"/>
              <w:rPr>
                <w:rFonts w:ascii="Nimbus Roman No9 L" w:hAnsi="Nimbus Roman No9 L" w:cs="Nimbus Roman No9 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963" w:type="dxa"/>
            <w:gridSpan w:val="2"/>
            <w:noWrap w:val="0"/>
            <w:vAlign w:val="center"/>
          </w:tcPr>
          <w:p>
            <w:pPr>
              <w:widowControl/>
              <w:jc w:val="center"/>
              <w:rPr>
                <w:rFonts w:ascii="Nimbus Roman No9 L" w:hAnsi="Nimbus Roman No9 L" w:cs="Nimbus Roman No9 L"/>
                <w:szCs w:val="21"/>
              </w:rPr>
            </w:pPr>
            <w:r>
              <w:rPr>
                <w:rFonts w:hint="eastAsia" w:ascii="黑体" w:hAnsi="黑体" w:eastAsia="黑体" w:cs="黑体"/>
                <w:color w:val="000000"/>
                <w:kern w:val="0"/>
                <w:sz w:val="24"/>
                <w:szCs w:val="24"/>
              </w:rPr>
              <w:t>总  计</w:t>
            </w:r>
          </w:p>
        </w:tc>
        <w:tc>
          <w:tcPr>
            <w:tcW w:w="1737" w:type="dxa"/>
            <w:noWrap w:val="0"/>
            <w:vAlign w:val="center"/>
          </w:tcPr>
          <w:p>
            <w:pPr>
              <w:jc w:val="center"/>
              <w:rPr>
                <w:rFonts w:ascii="Nimbus Roman No9 L" w:hAnsi="Nimbus Roman No9 L" w:cs="Nimbus Roman No9 L"/>
                <w:color w:val="000000"/>
                <w:szCs w:val="21"/>
              </w:rPr>
            </w:pPr>
          </w:p>
        </w:tc>
        <w:tc>
          <w:tcPr>
            <w:tcW w:w="2137" w:type="dxa"/>
            <w:noWrap w:val="0"/>
            <w:vAlign w:val="center"/>
          </w:tcPr>
          <w:p>
            <w:pPr>
              <w:jc w:val="center"/>
              <w:rPr>
                <w:rFonts w:ascii="Nimbus Roman No9 L" w:hAnsi="Nimbus Roman No9 L" w:cs="Nimbus Roman No9 L"/>
                <w:color w:val="000000"/>
                <w:szCs w:val="21"/>
              </w:rPr>
            </w:pPr>
          </w:p>
        </w:tc>
        <w:tc>
          <w:tcPr>
            <w:tcW w:w="2450" w:type="dxa"/>
            <w:noWrap w:val="0"/>
            <w:vAlign w:val="center"/>
          </w:tcPr>
          <w:p>
            <w:pPr>
              <w:jc w:val="center"/>
              <w:rPr>
                <w:rFonts w:ascii="Nimbus Roman No9 L" w:hAnsi="Nimbus Roman No9 L" w:cs="Nimbus Roman No9 L"/>
                <w:color w:val="000000"/>
                <w:szCs w:val="21"/>
              </w:rPr>
            </w:pPr>
          </w:p>
        </w:tc>
      </w:tr>
    </w:tbl>
    <w:p>
      <w:pPr>
        <w:pStyle w:val="3"/>
        <w:spacing w:line="440" w:lineRule="exact"/>
        <w:rPr>
          <w:rFonts w:ascii="楷体_GB2312" w:hAnsi="楷体_GB2312" w:eastAsia="楷体_GB2312" w:cs="楷体_GB2312"/>
          <w:sz w:val="30"/>
          <w:szCs w:val="30"/>
        </w:rPr>
      </w:pPr>
    </w:p>
    <w:p>
      <w:pPr>
        <w:pStyle w:val="5"/>
        <w:spacing w:line="440" w:lineRule="exact"/>
        <w:ind w:firstLine="320"/>
        <w:rPr>
          <w:rFonts w:hint="default" w:ascii="Nimbus Roman No9 L" w:hAnsi="Nimbus Roman No9 L" w:cs="Nimbus Roman No9 L"/>
        </w:rPr>
        <w:sectPr>
          <w:headerReference r:id="rId3" w:type="default"/>
          <w:footerReference r:id="rId4" w:type="default"/>
          <w:pgSz w:w="11906" w:h="16838"/>
          <w:pgMar w:top="2098" w:right="1474" w:bottom="1984" w:left="1588" w:header="851" w:footer="992" w:gutter="0"/>
          <w:pgNumType w:start="2"/>
          <w:cols w:space="720" w:num="1"/>
          <w:docGrid w:linePitch="312" w:charSpace="0"/>
        </w:sectPr>
      </w:pPr>
    </w:p>
    <w:p>
      <w:pPr>
        <w:pStyle w:val="5"/>
        <w:spacing w:line="620" w:lineRule="exact"/>
        <w:ind w:left="119" w:firstLine="356"/>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36"/>
          <w:szCs w:val="36"/>
        </w:rPr>
        <w:t>表2线上销售巡检问题线索信息</w:t>
      </w:r>
    </w:p>
    <w:p>
      <w:pPr>
        <w:pStyle w:val="5"/>
        <w:spacing w:line="620" w:lineRule="exact"/>
        <w:ind w:left="119" w:firstLine="316"/>
        <w:jc w:val="center"/>
        <w:rPr>
          <w:rFonts w:ascii="方正小标宋_GBK" w:hAnsi="方正小标宋_GBK" w:eastAsia="方正小标宋_GBK" w:cs="方正小标宋_GBK"/>
          <w:sz w:val="44"/>
          <w:szCs w:val="44"/>
        </w:rPr>
      </w:pPr>
      <w:r>
        <w:rPr>
          <w:rFonts w:ascii="楷体_GB2312" w:hAnsi="楷体_GB2312" w:eastAsia="楷体_GB2312" w:cs="楷体_GB2312"/>
          <w:szCs w:val="32"/>
        </w:rPr>
        <w:t>（</w:t>
      </w:r>
      <w:r>
        <w:rPr>
          <w:rFonts w:hint="default" w:ascii="Times New Roman" w:hAnsi="Times New Roman" w:eastAsia="楷体_GB2312"/>
          <w:szCs w:val="32"/>
        </w:rPr>
        <w:t>20XX</w:t>
      </w:r>
      <w:r>
        <w:rPr>
          <w:rFonts w:ascii="楷体_GB2312" w:hAnsi="楷体_GB2312" w:eastAsia="楷体_GB2312" w:cs="楷体_GB2312"/>
          <w:szCs w:val="32"/>
        </w:rPr>
        <w:t>年</w:t>
      </w:r>
      <w:r>
        <w:rPr>
          <w:rFonts w:ascii="Times New Roman" w:hAnsi="Times New Roman" w:eastAsia="楷体_GB2312"/>
          <w:szCs w:val="32"/>
        </w:rPr>
        <w:t>XX</w:t>
      </w:r>
      <w:r>
        <w:rPr>
          <w:rFonts w:ascii="楷体_GB2312" w:hAnsi="楷体_GB2312" w:eastAsia="楷体_GB2312" w:cs="楷体_GB2312"/>
          <w:szCs w:val="32"/>
        </w:rPr>
        <w:t>月）</w:t>
      </w:r>
    </w:p>
    <w:p>
      <w:pPr>
        <w:rPr>
          <w:rFonts w:hint="eastAsia" w:ascii="楷体_GB2312" w:hAnsi="楷体_GB2312" w:eastAsia="楷体_GB2312" w:cs="楷体_GB2312"/>
          <w:sz w:val="30"/>
          <w:szCs w:val="30"/>
        </w:rPr>
      </w:pP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报送单位（盖章）：                                          报送时间：     年  月  日</w:t>
      </w:r>
    </w:p>
    <w:tbl>
      <w:tblPr>
        <w:tblStyle w:val="6"/>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50"/>
        <w:gridCol w:w="1725"/>
        <w:gridCol w:w="1613"/>
        <w:gridCol w:w="2474"/>
        <w:gridCol w:w="2062"/>
        <w:gridCol w:w="173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801"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50"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设备类型</w:t>
            </w:r>
          </w:p>
        </w:tc>
        <w:tc>
          <w:tcPr>
            <w:tcW w:w="1725"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设备型号</w:t>
            </w:r>
          </w:p>
        </w:tc>
        <w:tc>
          <w:tcPr>
            <w:tcW w:w="1613"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网络平台</w:t>
            </w:r>
          </w:p>
        </w:tc>
        <w:tc>
          <w:tcPr>
            <w:tcW w:w="2474"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网络地址链接</w:t>
            </w:r>
          </w:p>
        </w:tc>
        <w:tc>
          <w:tcPr>
            <w:tcW w:w="2062" w:type="dxa"/>
            <w:shd w:val="clear" w:color="000000" w:fill="auto"/>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销售（生产）企业名称和注册地</w:t>
            </w:r>
          </w:p>
        </w:tc>
        <w:tc>
          <w:tcPr>
            <w:tcW w:w="1738" w:type="dxa"/>
            <w:shd w:val="clear" w:color="000000" w:fill="auto"/>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问题情况</w:t>
            </w:r>
          </w:p>
        </w:tc>
        <w:tc>
          <w:tcPr>
            <w:tcW w:w="1937" w:type="dxa"/>
            <w:shd w:val="clear" w:color="000000" w:fill="auto"/>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负责核查处置工作的单位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1" w:type="dxa"/>
            <w:noWrap w:val="0"/>
            <w:vAlign w:val="center"/>
          </w:tcPr>
          <w:p>
            <w:pPr>
              <w:widowControl/>
              <w:jc w:val="center"/>
              <w:rPr>
                <w:rFonts w:ascii="Nimbus Roman No9 L" w:hAnsi="Nimbus Roman No9 L" w:cs="Nimbus Roman No9 L"/>
                <w:szCs w:val="21"/>
              </w:rPr>
            </w:pPr>
          </w:p>
        </w:tc>
        <w:tc>
          <w:tcPr>
            <w:tcW w:w="1550" w:type="dxa"/>
            <w:noWrap w:val="0"/>
            <w:vAlign w:val="center"/>
          </w:tcPr>
          <w:p>
            <w:pPr>
              <w:widowControl/>
              <w:jc w:val="center"/>
              <w:rPr>
                <w:rFonts w:ascii="Nimbus Roman No9 L" w:hAnsi="Nimbus Roman No9 L" w:cs="Nimbus Roman No9 L"/>
                <w:szCs w:val="21"/>
              </w:rPr>
            </w:pPr>
          </w:p>
        </w:tc>
        <w:tc>
          <w:tcPr>
            <w:tcW w:w="1725" w:type="dxa"/>
            <w:noWrap w:val="0"/>
            <w:vAlign w:val="center"/>
          </w:tcPr>
          <w:p>
            <w:pPr>
              <w:widowControl/>
              <w:jc w:val="center"/>
              <w:rPr>
                <w:rFonts w:ascii="Nimbus Roman No9 L" w:hAnsi="Nimbus Roman No9 L" w:cs="Nimbus Roman No9 L"/>
                <w:szCs w:val="21"/>
              </w:rPr>
            </w:pPr>
          </w:p>
        </w:tc>
        <w:tc>
          <w:tcPr>
            <w:tcW w:w="1613" w:type="dxa"/>
            <w:noWrap w:val="0"/>
            <w:vAlign w:val="center"/>
          </w:tcPr>
          <w:p>
            <w:pPr>
              <w:widowControl/>
              <w:jc w:val="center"/>
              <w:rPr>
                <w:rFonts w:ascii="Nimbus Roman No9 L" w:hAnsi="Nimbus Roman No9 L" w:cs="Nimbus Roman No9 L"/>
                <w:szCs w:val="21"/>
              </w:rPr>
            </w:pPr>
          </w:p>
        </w:tc>
        <w:tc>
          <w:tcPr>
            <w:tcW w:w="2474" w:type="dxa"/>
            <w:noWrap w:val="0"/>
            <w:vAlign w:val="top"/>
          </w:tcPr>
          <w:p>
            <w:pPr>
              <w:widowControl/>
              <w:jc w:val="left"/>
              <w:rPr>
                <w:rFonts w:ascii="Nimbus Roman No9 L" w:hAnsi="Nimbus Roman No9 L" w:cs="Nimbus Roman No9 L"/>
                <w:szCs w:val="21"/>
              </w:rPr>
            </w:pPr>
          </w:p>
        </w:tc>
        <w:tc>
          <w:tcPr>
            <w:tcW w:w="2062" w:type="dxa"/>
            <w:noWrap w:val="0"/>
            <w:vAlign w:val="center"/>
          </w:tcPr>
          <w:p>
            <w:pPr>
              <w:widowControl/>
              <w:jc w:val="center"/>
              <w:rPr>
                <w:rFonts w:ascii="Nimbus Roman No9 L" w:hAnsi="Nimbus Roman No9 L" w:cs="Nimbus Roman No9 L"/>
                <w:szCs w:val="21"/>
              </w:rPr>
            </w:pPr>
          </w:p>
        </w:tc>
        <w:tc>
          <w:tcPr>
            <w:tcW w:w="1738" w:type="dxa"/>
            <w:noWrap w:val="0"/>
            <w:vAlign w:val="top"/>
          </w:tcPr>
          <w:p>
            <w:pPr>
              <w:widowControl/>
              <w:jc w:val="left"/>
              <w:rPr>
                <w:rFonts w:ascii="Nimbus Roman No9 L" w:hAnsi="Nimbus Roman No9 L" w:cs="Nimbus Roman No9 L"/>
                <w:szCs w:val="21"/>
              </w:rPr>
            </w:pPr>
          </w:p>
        </w:tc>
        <w:tc>
          <w:tcPr>
            <w:tcW w:w="1937" w:type="dxa"/>
            <w:noWrap w:val="0"/>
            <w:vAlign w:val="center"/>
          </w:tcPr>
          <w:p>
            <w:pPr>
              <w:widowControl/>
              <w:jc w:val="left"/>
              <w:rPr>
                <w:rFonts w:ascii="Nimbus Roman No9 L" w:hAnsi="Nimbus Roman No9 L" w:cs="Nimbus Roman No9 L"/>
                <w:szCs w:val="21"/>
              </w:rPr>
            </w:pPr>
          </w:p>
        </w:tc>
      </w:tr>
    </w:tbl>
    <w:p>
      <w:pPr>
        <w:pStyle w:val="5"/>
        <w:ind w:firstLine="316"/>
        <w:rPr>
          <w:rFonts w:hint="default" w:ascii="Nimbus Roman No9 L" w:hAnsi="Nimbus Roman No9 L" w:cs="Nimbus Roman No9 L"/>
        </w:rPr>
      </w:pPr>
    </w:p>
    <w:p>
      <w:pPr>
        <w:pStyle w:val="5"/>
        <w:spacing w:line="620" w:lineRule="exact"/>
        <w:ind w:left="119" w:firstLine="436"/>
        <w:jc w:val="center"/>
        <w:rPr>
          <w:rFonts w:hint="default" w:ascii="方正小标宋_GBK" w:hAnsi="方正小标宋_GBK" w:eastAsia="方正小标宋_GBK" w:cs="方正小标宋_GBK"/>
          <w:sz w:val="44"/>
          <w:szCs w:val="44"/>
        </w:rPr>
      </w:pPr>
    </w:p>
    <w:p>
      <w:pPr>
        <w:pStyle w:val="5"/>
        <w:spacing w:line="620" w:lineRule="exact"/>
        <w:ind w:left="119" w:firstLine="356"/>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表3前期线上销售巡检问题线索核查处置情况月报表</w:t>
      </w:r>
    </w:p>
    <w:p>
      <w:pPr>
        <w:pStyle w:val="5"/>
        <w:spacing w:line="620" w:lineRule="exact"/>
        <w:ind w:left="119" w:firstLine="316"/>
        <w:jc w:val="center"/>
        <w:rPr>
          <w:rFonts w:hint="default" w:ascii="方正小标宋_GBK" w:hAnsi="方正小标宋_GBK" w:eastAsia="方正小标宋_GBK" w:cs="方正小标宋_GBK"/>
          <w:sz w:val="44"/>
          <w:szCs w:val="44"/>
        </w:rPr>
      </w:pPr>
      <w:r>
        <w:rPr>
          <w:rFonts w:ascii="楷体_GB2312" w:hAnsi="楷体_GB2312" w:eastAsia="楷体_GB2312" w:cs="楷体_GB2312"/>
          <w:szCs w:val="32"/>
        </w:rPr>
        <w:t>（</w:t>
      </w:r>
      <w:r>
        <w:rPr>
          <w:rFonts w:hint="default" w:ascii="Times New Roman" w:hAnsi="Times New Roman" w:eastAsia="楷体_GB2312"/>
          <w:szCs w:val="32"/>
        </w:rPr>
        <w:t>20XX</w:t>
      </w:r>
      <w:r>
        <w:rPr>
          <w:rFonts w:ascii="楷体_GB2312" w:hAnsi="楷体_GB2312" w:eastAsia="楷体_GB2312" w:cs="楷体_GB2312"/>
          <w:szCs w:val="32"/>
        </w:rPr>
        <w:t>年</w:t>
      </w:r>
      <w:r>
        <w:rPr>
          <w:rFonts w:ascii="Times New Roman" w:hAnsi="Times New Roman" w:eastAsia="楷体_GB2312"/>
          <w:szCs w:val="32"/>
        </w:rPr>
        <w:t>XX</w:t>
      </w:r>
      <w:r>
        <w:rPr>
          <w:rFonts w:ascii="楷体_GB2312" w:hAnsi="楷体_GB2312" w:eastAsia="楷体_GB2312" w:cs="楷体_GB2312"/>
          <w:szCs w:val="32"/>
        </w:rPr>
        <w:t>月）</w:t>
      </w:r>
    </w:p>
    <w:p>
      <w:pPr>
        <w:pStyle w:val="3"/>
        <w:spacing w:line="400" w:lineRule="exact"/>
        <w:rPr>
          <w:rFonts w:ascii="Nimbus Roman No9 L" w:hAnsi="Nimbus Roman No9 L" w:cs="Nimbus Roman No9 L"/>
          <w:szCs w:val="32"/>
        </w:rPr>
      </w:pPr>
    </w:p>
    <w:p>
      <w:pPr>
        <w:pStyle w:val="3"/>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报送单位（盖章）：                                          报送时间：     年  月  日</w:t>
      </w:r>
    </w:p>
    <w:tbl>
      <w:tblPr>
        <w:tblStyle w:val="6"/>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700"/>
        <w:gridCol w:w="1775"/>
        <w:gridCol w:w="1387"/>
        <w:gridCol w:w="2325"/>
        <w:gridCol w:w="1488"/>
        <w:gridCol w:w="1370"/>
        <w:gridCol w:w="142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700" w:type="dxa"/>
            <w:noWrap w:val="0"/>
            <w:vAlign w:val="center"/>
          </w:tcPr>
          <w:p>
            <w:pPr>
              <w:widowControl/>
              <w:spacing w:line="300" w:lineRule="exact"/>
              <w:jc w:val="center"/>
              <w:rPr>
                <w:rFonts w:hint="eastAsia" w:ascii="黑体" w:hAnsi="黑体" w:eastAsia="黑体" w:cs="黑体"/>
                <w:color w:val="000000"/>
                <w:kern w:val="0"/>
                <w:sz w:val="24"/>
                <w:szCs w:val="24"/>
              </w:rPr>
            </w:pPr>
            <w:r>
              <w:rPr>
                <w:rFonts w:ascii="黑体" w:hAnsi="黑体" w:eastAsia="黑体" w:cs="黑体"/>
                <w:color w:val="000000"/>
                <w:kern w:val="0"/>
                <w:sz w:val="24"/>
                <w:szCs w:val="24"/>
              </w:rPr>
              <w:t>负责核查处置工作的</w:t>
            </w:r>
            <w:r>
              <w:rPr>
                <w:rFonts w:hint="eastAsia" w:ascii="黑体" w:hAnsi="黑体" w:eastAsia="黑体" w:cs="黑体"/>
                <w:color w:val="000000"/>
                <w:kern w:val="0"/>
                <w:sz w:val="24"/>
                <w:szCs w:val="24"/>
              </w:rPr>
              <w:t>单位</w:t>
            </w:r>
          </w:p>
        </w:tc>
        <w:tc>
          <w:tcPr>
            <w:tcW w:w="1775"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设备类型/型号</w:t>
            </w:r>
          </w:p>
        </w:tc>
        <w:tc>
          <w:tcPr>
            <w:tcW w:w="1387"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网络平台</w:t>
            </w:r>
          </w:p>
        </w:tc>
        <w:tc>
          <w:tcPr>
            <w:tcW w:w="2325"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销售（生产）企业</w:t>
            </w:r>
          </w:p>
        </w:tc>
        <w:tc>
          <w:tcPr>
            <w:tcW w:w="1488"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问题情况</w:t>
            </w:r>
          </w:p>
        </w:tc>
        <w:tc>
          <w:tcPr>
            <w:tcW w:w="1370"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核查情况</w:t>
            </w:r>
          </w:p>
        </w:tc>
        <w:tc>
          <w:tcPr>
            <w:tcW w:w="1425"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处置情况</w:t>
            </w:r>
          </w:p>
        </w:tc>
        <w:tc>
          <w:tcPr>
            <w:tcW w:w="1588" w:type="dxa"/>
            <w:noWrap w:val="0"/>
            <w:vAlign w:val="center"/>
          </w:tcPr>
          <w:p>
            <w:pPr>
              <w:widowControl/>
              <w:spacing w:line="3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是否已处置完成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pStyle w:val="3"/>
              <w:jc w:val="center"/>
              <w:rPr>
                <w:rFonts w:ascii="Nimbus Roman No9 L" w:hAnsi="Nimbus Roman No9 L" w:cs="Nimbus Roman No9 L"/>
                <w:sz w:val="28"/>
                <w:szCs w:val="28"/>
              </w:rPr>
            </w:pPr>
          </w:p>
        </w:tc>
        <w:tc>
          <w:tcPr>
            <w:tcW w:w="1700" w:type="dxa"/>
            <w:noWrap w:val="0"/>
            <w:vAlign w:val="center"/>
          </w:tcPr>
          <w:p>
            <w:pPr>
              <w:pStyle w:val="3"/>
              <w:rPr>
                <w:rFonts w:ascii="Nimbus Roman No9 L" w:hAnsi="Nimbus Roman No9 L" w:cs="Nimbus Roman No9 L"/>
                <w:sz w:val="28"/>
                <w:szCs w:val="28"/>
              </w:rPr>
            </w:pPr>
          </w:p>
        </w:tc>
        <w:tc>
          <w:tcPr>
            <w:tcW w:w="1775" w:type="dxa"/>
            <w:noWrap w:val="0"/>
            <w:vAlign w:val="center"/>
          </w:tcPr>
          <w:p>
            <w:pPr>
              <w:pStyle w:val="3"/>
              <w:rPr>
                <w:rFonts w:ascii="Nimbus Roman No9 L" w:hAnsi="Nimbus Roman No9 L" w:cs="Nimbus Roman No9 L"/>
                <w:sz w:val="28"/>
                <w:szCs w:val="28"/>
              </w:rPr>
            </w:pPr>
          </w:p>
        </w:tc>
        <w:tc>
          <w:tcPr>
            <w:tcW w:w="1387" w:type="dxa"/>
            <w:noWrap w:val="0"/>
            <w:vAlign w:val="center"/>
          </w:tcPr>
          <w:p>
            <w:pPr>
              <w:pStyle w:val="3"/>
              <w:rPr>
                <w:rFonts w:ascii="Nimbus Roman No9 L" w:hAnsi="Nimbus Roman No9 L" w:cs="Nimbus Roman No9 L"/>
                <w:sz w:val="28"/>
                <w:szCs w:val="28"/>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sz w:val="28"/>
                <w:szCs w:val="28"/>
              </w:rPr>
            </w:pPr>
          </w:p>
        </w:tc>
        <w:tc>
          <w:tcPr>
            <w:tcW w:w="1370" w:type="dxa"/>
            <w:noWrap w:val="0"/>
            <w:vAlign w:val="top"/>
          </w:tcPr>
          <w:p>
            <w:pPr>
              <w:pStyle w:val="3"/>
              <w:rPr>
                <w:rFonts w:ascii="Nimbus Roman No9 L" w:hAnsi="Nimbus Roman No9 L" w:cs="Nimbus Roman No9 L"/>
                <w:sz w:val="28"/>
                <w:szCs w:val="28"/>
              </w:rPr>
            </w:pPr>
          </w:p>
        </w:tc>
        <w:tc>
          <w:tcPr>
            <w:tcW w:w="1425" w:type="dxa"/>
            <w:noWrap w:val="0"/>
            <w:vAlign w:val="top"/>
          </w:tcPr>
          <w:p>
            <w:pPr>
              <w:pStyle w:val="3"/>
              <w:rPr>
                <w:rFonts w:ascii="Nimbus Roman No9 L" w:hAnsi="Nimbus Roman No9 L" w:cs="Nimbus Roman No9 L"/>
                <w:sz w:val="28"/>
                <w:szCs w:val="28"/>
              </w:rPr>
            </w:pPr>
          </w:p>
        </w:tc>
        <w:tc>
          <w:tcPr>
            <w:tcW w:w="1588" w:type="dxa"/>
            <w:noWrap w:val="0"/>
            <w:vAlign w:val="top"/>
          </w:tcPr>
          <w:p>
            <w:pPr>
              <w:pStyle w:val="3"/>
              <w:rPr>
                <w:rFonts w:ascii="Nimbus Roman No9 L" w:hAnsi="Nimbus Roman No9 L"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pStyle w:val="3"/>
              <w:jc w:val="center"/>
              <w:rPr>
                <w:rFonts w:ascii="Nimbus Roman No9 L" w:hAnsi="Nimbus Roman No9 L" w:cs="Nimbus Roman No9 L"/>
              </w:rPr>
            </w:pPr>
          </w:p>
        </w:tc>
        <w:tc>
          <w:tcPr>
            <w:tcW w:w="1700" w:type="dxa"/>
            <w:noWrap w:val="0"/>
            <w:vAlign w:val="center"/>
          </w:tcPr>
          <w:p>
            <w:pPr>
              <w:pStyle w:val="3"/>
              <w:rPr>
                <w:rFonts w:ascii="Nimbus Roman No9 L" w:hAnsi="Nimbus Roman No9 L" w:cs="Nimbus Roman No9 L"/>
              </w:rPr>
            </w:pPr>
          </w:p>
        </w:tc>
        <w:tc>
          <w:tcPr>
            <w:tcW w:w="1775" w:type="dxa"/>
            <w:noWrap w:val="0"/>
            <w:vAlign w:val="center"/>
          </w:tcPr>
          <w:p>
            <w:pPr>
              <w:pStyle w:val="3"/>
              <w:rPr>
                <w:rFonts w:ascii="Nimbus Roman No9 L" w:hAnsi="Nimbus Roman No9 L" w:cs="Nimbus Roman No9 L"/>
              </w:rPr>
            </w:pPr>
          </w:p>
        </w:tc>
        <w:tc>
          <w:tcPr>
            <w:tcW w:w="1387" w:type="dxa"/>
            <w:noWrap w:val="0"/>
            <w:vAlign w:val="center"/>
          </w:tcPr>
          <w:p>
            <w:pPr>
              <w:pStyle w:val="3"/>
              <w:rPr>
                <w:rFonts w:ascii="Nimbus Roman No9 L" w:hAnsi="Nimbus Roman No9 L" w:cs="Nimbus Roman No9 L"/>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rPr>
            </w:pPr>
          </w:p>
        </w:tc>
        <w:tc>
          <w:tcPr>
            <w:tcW w:w="1370" w:type="dxa"/>
            <w:noWrap w:val="0"/>
            <w:vAlign w:val="top"/>
          </w:tcPr>
          <w:p>
            <w:pPr>
              <w:pStyle w:val="3"/>
              <w:rPr>
                <w:rFonts w:ascii="Nimbus Roman No9 L" w:hAnsi="Nimbus Roman No9 L" w:cs="Nimbus Roman No9 L"/>
              </w:rPr>
            </w:pPr>
          </w:p>
        </w:tc>
        <w:tc>
          <w:tcPr>
            <w:tcW w:w="1425" w:type="dxa"/>
            <w:noWrap w:val="0"/>
            <w:vAlign w:val="top"/>
          </w:tcPr>
          <w:p>
            <w:pPr>
              <w:pStyle w:val="3"/>
              <w:rPr>
                <w:rFonts w:ascii="Nimbus Roman No9 L" w:hAnsi="Nimbus Roman No9 L" w:cs="Nimbus Roman No9 L"/>
              </w:rPr>
            </w:pPr>
          </w:p>
        </w:tc>
        <w:tc>
          <w:tcPr>
            <w:tcW w:w="1588" w:type="dxa"/>
            <w:noWrap w:val="0"/>
            <w:vAlign w:val="top"/>
          </w:tcPr>
          <w:p>
            <w:pPr>
              <w:pStyle w:val="3"/>
              <w:rPr>
                <w:rFonts w:ascii="Nimbus Roman No9 L" w:hAnsi="Nimbus Roman No9 L"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pStyle w:val="3"/>
              <w:jc w:val="center"/>
              <w:rPr>
                <w:rFonts w:ascii="Nimbus Roman No9 L" w:hAnsi="Nimbus Roman No9 L" w:cs="Nimbus Roman No9 L"/>
              </w:rPr>
            </w:pPr>
          </w:p>
        </w:tc>
        <w:tc>
          <w:tcPr>
            <w:tcW w:w="1700" w:type="dxa"/>
            <w:noWrap w:val="0"/>
            <w:vAlign w:val="center"/>
          </w:tcPr>
          <w:p>
            <w:pPr>
              <w:pStyle w:val="3"/>
              <w:rPr>
                <w:rFonts w:ascii="Nimbus Roman No9 L" w:hAnsi="Nimbus Roman No9 L" w:cs="Nimbus Roman No9 L"/>
              </w:rPr>
            </w:pPr>
          </w:p>
        </w:tc>
        <w:tc>
          <w:tcPr>
            <w:tcW w:w="1775" w:type="dxa"/>
            <w:noWrap w:val="0"/>
            <w:vAlign w:val="center"/>
          </w:tcPr>
          <w:p>
            <w:pPr>
              <w:pStyle w:val="3"/>
              <w:rPr>
                <w:rFonts w:ascii="Nimbus Roman No9 L" w:hAnsi="Nimbus Roman No9 L" w:cs="Nimbus Roman No9 L"/>
              </w:rPr>
            </w:pPr>
          </w:p>
        </w:tc>
        <w:tc>
          <w:tcPr>
            <w:tcW w:w="1387" w:type="dxa"/>
            <w:noWrap w:val="0"/>
            <w:vAlign w:val="center"/>
          </w:tcPr>
          <w:p>
            <w:pPr>
              <w:pStyle w:val="3"/>
              <w:rPr>
                <w:rFonts w:ascii="Nimbus Roman No9 L" w:hAnsi="Nimbus Roman No9 L" w:cs="Nimbus Roman No9 L"/>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rPr>
            </w:pPr>
          </w:p>
        </w:tc>
        <w:tc>
          <w:tcPr>
            <w:tcW w:w="1370" w:type="dxa"/>
            <w:noWrap w:val="0"/>
            <w:vAlign w:val="top"/>
          </w:tcPr>
          <w:p>
            <w:pPr>
              <w:pStyle w:val="3"/>
              <w:rPr>
                <w:rFonts w:ascii="Nimbus Roman No9 L" w:hAnsi="Nimbus Roman No9 L" w:cs="Nimbus Roman No9 L"/>
              </w:rPr>
            </w:pPr>
          </w:p>
        </w:tc>
        <w:tc>
          <w:tcPr>
            <w:tcW w:w="1425" w:type="dxa"/>
            <w:noWrap w:val="0"/>
            <w:vAlign w:val="top"/>
          </w:tcPr>
          <w:p>
            <w:pPr>
              <w:pStyle w:val="3"/>
              <w:rPr>
                <w:rFonts w:ascii="Nimbus Roman No9 L" w:hAnsi="Nimbus Roman No9 L" w:cs="Nimbus Roman No9 L"/>
              </w:rPr>
            </w:pPr>
          </w:p>
        </w:tc>
        <w:tc>
          <w:tcPr>
            <w:tcW w:w="1588" w:type="dxa"/>
            <w:noWrap w:val="0"/>
            <w:vAlign w:val="top"/>
          </w:tcPr>
          <w:p>
            <w:pPr>
              <w:pStyle w:val="3"/>
              <w:rPr>
                <w:rFonts w:ascii="Nimbus Roman No9 L" w:hAnsi="Nimbus Roman No9 L"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pStyle w:val="3"/>
              <w:jc w:val="center"/>
              <w:rPr>
                <w:rFonts w:ascii="Nimbus Roman No9 L" w:hAnsi="Nimbus Roman No9 L" w:cs="Nimbus Roman No9 L"/>
              </w:rPr>
            </w:pPr>
          </w:p>
        </w:tc>
        <w:tc>
          <w:tcPr>
            <w:tcW w:w="1700" w:type="dxa"/>
            <w:noWrap w:val="0"/>
            <w:vAlign w:val="center"/>
          </w:tcPr>
          <w:p>
            <w:pPr>
              <w:pStyle w:val="3"/>
              <w:rPr>
                <w:rFonts w:ascii="Nimbus Roman No9 L" w:hAnsi="Nimbus Roman No9 L" w:cs="Nimbus Roman No9 L"/>
              </w:rPr>
            </w:pPr>
          </w:p>
        </w:tc>
        <w:tc>
          <w:tcPr>
            <w:tcW w:w="1775" w:type="dxa"/>
            <w:noWrap w:val="0"/>
            <w:vAlign w:val="center"/>
          </w:tcPr>
          <w:p>
            <w:pPr>
              <w:pStyle w:val="3"/>
              <w:rPr>
                <w:rFonts w:ascii="Nimbus Roman No9 L" w:hAnsi="Nimbus Roman No9 L" w:cs="Nimbus Roman No9 L"/>
              </w:rPr>
            </w:pPr>
          </w:p>
        </w:tc>
        <w:tc>
          <w:tcPr>
            <w:tcW w:w="1387" w:type="dxa"/>
            <w:noWrap w:val="0"/>
            <w:vAlign w:val="center"/>
          </w:tcPr>
          <w:p>
            <w:pPr>
              <w:pStyle w:val="3"/>
              <w:rPr>
                <w:rFonts w:ascii="Nimbus Roman No9 L" w:hAnsi="Nimbus Roman No9 L" w:cs="Nimbus Roman No9 L"/>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rPr>
            </w:pPr>
          </w:p>
        </w:tc>
        <w:tc>
          <w:tcPr>
            <w:tcW w:w="1370" w:type="dxa"/>
            <w:noWrap w:val="0"/>
            <w:vAlign w:val="top"/>
          </w:tcPr>
          <w:p>
            <w:pPr>
              <w:pStyle w:val="3"/>
              <w:rPr>
                <w:rFonts w:ascii="Nimbus Roman No9 L" w:hAnsi="Nimbus Roman No9 L" w:cs="Nimbus Roman No9 L"/>
              </w:rPr>
            </w:pPr>
          </w:p>
        </w:tc>
        <w:tc>
          <w:tcPr>
            <w:tcW w:w="1425" w:type="dxa"/>
            <w:noWrap w:val="0"/>
            <w:vAlign w:val="top"/>
          </w:tcPr>
          <w:p>
            <w:pPr>
              <w:pStyle w:val="3"/>
              <w:rPr>
                <w:rFonts w:ascii="Nimbus Roman No9 L" w:hAnsi="Nimbus Roman No9 L" w:cs="Nimbus Roman No9 L"/>
              </w:rPr>
            </w:pPr>
          </w:p>
        </w:tc>
        <w:tc>
          <w:tcPr>
            <w:tcW w:w="1588" w:type="dxa"/>
            <w:noWrap w:val="0"/>
            <w:vAlign w:val="top"/>
          </w:tcPr>
          <w:p>
            <w:pPr>
              <w:pStyle w:val="3"/>
              <w:rPr>
                <w:rFonts w:ascii="Nimbus Roman No9 L" w:hAnsi="Nimbus Roman No9 L"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5" w:type="dxa"/>
            <w:noWrap w:val="0"/>
            <w:vAlign w:val="center"/>
          </w:tcPr>
          <w:p>
            <w:pPr>
              <w:pStyle w:val="3"/>
              <w:jc w:val="center"/>
              <w:rPr>
                <w:rFonts w:ascii="Nimbus Roman No9 L" w:hAnsi="Nimbus Roman No9 L" w:cs="Nimbus Roman No9 L"/>
              </w:rPr>
            </w:pPr>
          </w:p>
        </w:tc>
        <w:tc>
          <w:tcPr>
            <w:tcW w:w="1700" w:type="dxa"/>
            <w:noWrap w:val="0"/>
            <w:vAlign w:val="center"/>
          </w:tcPr>
          <w:p>
            <w:pPr>
              <w:pStyle w:val="3"/>
              <w:rPr>
                <w:rFonts w:ascii="Nimbus Roman No9 L" w:hAnsi="Nimbus Roman No9 L" w:cs="Nimbus Roman No9 L"/>
              </w:rPr>
            </w:pPr>
          </w:p>
        </w:tc>
        <w:tc>
          <w:tcPr>
            <w:tcW w:w="1775" w:type="dxa"/>
            <w:noWrap w:val="0"/>
            <w:vAlign w:val="center"/>
          </w:tcPr>
          <w:p>
            <w:pPr>
              <w:pStyle w:val="3"/>
              <w:rPr>
                <w:rFonts w:ascii="Nimbus Roman No9 L" w:hAnsi="Nimbus Roman No9 L" w:cs="Nimbus Roman No9 L"/>
              </w:rPr>
            </w:pPr>
          </w:p>
        </w:tc>
        <w:tc>
          <w:tcPr>
            <w:tcW w:w="1387" w:type="dxa"/>
            <w:noWrap w:val="0"/>
            <w:vAlign w:val="center"/>
          </w:tcPr>
          <w:p>
            <w:pPr>
              <w:pStyle w:val="3"/>
              <w:rPr>
                <w:rFonts w:ascii="Nimbus Roman No9 L" w:hAnsi="Nimbus Roman No9 L" w:cs="Nimbus Roman No9 L"/>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rPr>
            </w:pPr>
          </w:p>
        </w:tc>
        <w:tc>
          <w:tcPr>
            <w:tcW w:w="1370" w:type="dxa"/>
            <w:noWrap w:val="0"/>
            <w:vAlign w:val="top"/>
          </w:tcPr>
          <w:p>
            <w:pPr>
              <w:pStyle w:val="3"/>
              <w:rPr>
                <w:rFonts w:ascii="Nimbus Roman No9 L" w:hAnsi="Nimbus Roman No9 L" w:cs="Nimbus Roman No9 L"/>
              </w:rPr>
            </w:pPr>
          </w:p>
        </w:tc>
        <w:tc>
          <w:tcPr>
            <w:tcW w:w="1425" w:type="dxa"/>
            <w:noWrap w:val="0"/>
            <w:vAlign w:val="top"/>
          </w:tcPr>
          <w:p>
            <w:pPr>
              <w:pStyle w:val="3"/>
              <w:rPr>
                <w:rFonts w:ascii="Nimbus Roman No9 L" w:hAnsi="Nimbus Roman No9 L" w:cs="Nimbus Roman No9 L"/>
              </w:rPr>
            </w:pPr>
          </w:p>
        </w:tc>
        <w:tc>
          <w:tcPr>
            <w:tcW w:w="1588" w:type="dxa"/>
            <w:noWrap w:val="0"/>
            <w:vAlign w:val="top"/>
          </w:tcPr>
          <w:p>
            <w:pPr>
              <w:pStyle w:val="3"/>
              <w:rPr>
                <w:rFonts w:ascii="Nimbus Roman No9 L" w:hAnsi="Nimbus Roman No9 L" w:cs="Nimbus Roman No9 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25" w:type="dxa"/>
            <w:noWrap w:val="0"/>
            <w:vAlign w:val="center"/>
          </w:tcPr>
          <w:p>
            <w:pPr>
              <w:pStyle w:val="3"/>
              <w:jc w:val="center"/>
              <w:rPr>
                <w:rFonts w:ascii="Nimbus Roman No9 L" w:hAnsi="Nimbus Roman No9 L" w:cs="Nimbus Roman No9 L"/>
              </w:rPr>
            </w:pPr>
          </w:p>
        </w:tc>
        <w:tc>
          <w:tcPr>
            <w:tcW w:w="1700" w:type="dxa"/>
            <w:noWrap w:val="0"/>
            <w:vAlign w:val="center"/>
          </w:tcPr>
          <w:p>
            <w:pPr>
              <w:pStyle w:val="3"/>
              <w:rPr>
                <w:rFonts w:ascii="Nimbus Roman No9 L" w:hAnsi="Nimbus Roman No9 L" w:cs="Nimbus Roman No9 L"/>
              </w:rPr>
            </w:pPr>
          </w:p>
        </w:tc>
        <w:tc>
          <w:tcPr>
            <w:tcW w:w="1775" w:type="dxa"/>
            <w:noWrap w:val="0"/>
            <w:vAlign w:val="center"/>
          </w:tcPr>
          <w:p>
            <w:pPr>
              <w:pStyle w:val="3"/>
              <w:rPr>
                <w:rFonts w:ascii="Nimbus Roman No9 L" w:hAnsi="Nimbus Roman No9 L" w:cs="Nimbus Roman No9 L"/>
              </w:rPr>
            </w:pPr>
          </w:p>
        </w:tc>
        <w:tc>
          <w:tcPr>
            <w:tcW w:w="1387" w:type="dxa"/>
            <w:noWrap w:val="0"/>
            <w:vAlign w:val="center"/>
          </w:tcPr>
          <w:p>
            <w:pPr>
              <w:pStyle w:val="3"/>
              <w:rPr>
                <w:rFonts w:ascii="Nimbus Roman No9 L" w:hAnsi="Nimbus Roman No9 L" w:cs="Nimbus Roman No9 L"/>
              </w:rPr>
            </w:pPr>
          </w:p>
        </w:tc>
        <w:tc>
          <w:tcPr>
            <w:tcW w:w="2325" w:type="dxa"/>
            <w:noWrap w:val="0"/>
            <w:vAlign w:val="top"/>
          </w:tcPr>
          <w:p>
            <w:pPr>
              <w:pStyle w:val="3"/>
              <w:rPr>
                <w:rFonts w:ascii="Nimbus Roman No9 L" w:hAnsi="Nimbus Roman No9 L" w:cs="Nimbus Roman No9 L"/>
                <w:sz w:val="28"/>
                <w:szCs w:val="28"/>
              </w:rPr>
            </w:pPr>
          </w:p>
        </w:tc>
        <w:tc>
          <w:tcPr>
            <w:tcW w:w="1488" w:type="dxa"/>
            <w:noWrap w:val="0"/>
            <w:vAlign w:val="top"/>
          </w:tcPr>
          <w:p>
            <w:pPr>
              <w:pStyle w:val="3"/>
              <w:rPr>
                <w:rFonts w:ascii="Nimbus Roman No9 L" w:hAnsi="Nimbus Roman No9 L" w:cs="Nimbus Roman No9 L"/>
              </w:rPr>
            </w:pPr>
          </w:p>
        </w:tc>
        <w:tc>
          <w:tcPr>
            <w:tcW w:w="1370" w:type="dxa"/>
            <w:noWrap w:val="0"/>
            <w:vAlign w:val="top"/>
          </w:tcPr>
          <w:p>
            <w:pPr>
              <w:pStyle w:val="3"/>
              <w:rPr>
                <w:rFonts w:ascii="Nimbus Roman No9 L" w:hAnsi="Nimbus Roman No9 L" w:cs="Nimbus Roman No9 L"/>
              </w:rPr>
            </w:pPr>
          </w:p>
        </w:tc>
        <w:tc>
          <w:tcPr>
            <w:tcW w:w="1425" w:type="dxa"/>
            <w:noWrap w:val="0"/>
            <w:vAlign w:val="top"/>
          </w:tcPr>
          <w:p>
            <w:pPr>
              <w:pStyle w:val="3"/>
              <w:rPr>
                <w:rFonts w:ascii="Nimbus Roman No9 L" w:hAnsi="Nimbus Roman No9 L" w:cs="Nimbus Roman No9 L"/>
              </w:rPr>
            </w:pPr>
          </w:p>
        </w:tc>
        <w:tc>
          <w:tcPr>
            <w:tcW w:w="1588" w:type="dxa"/>
            <w:noWrap w:val="0"/>
            <w:vAlign w:val="top"/>
          </w:tcPr>
          <w:p>
            <w:pPr>
              <w:pStyle w:val="3"/>
              <w:rPr>
                <w:rFonts w:ascii="Nimbus Roman No9 L" w:hAnsi="Nimbus Roman No9 L" w:cs="Nimbus Roman No9 L"/>
              </w:rPr>
            </w:pPr>
          </w:p>
        </w:tc>
      </w:tr>
    </w:tbl>
    <w:p>
      <w:bookmarkStart w:id="0" w:name="_GoBack"/>
      <w:bookmarkEnd w:id="0"/>
    </w:p>
    <w:sectPr>
      <w:pgSz w:w="16840" w:h="11907" w:orient="landscape"/>
      <w:pgMar w:top="1588" w:right="2098" w:bottom="1474" w:left="1984" w:header="851" w:footer="1389"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831397-BF62-4556-BC1C-5211F8AB3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3690CB7-F9D3-4DA5-8A3E-230A18B411E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Nimbus Roman No9 L">
    <w:altName w:val="Times New Roman"/>
    <w:panose1 w:val="00000000000000000000"/>
    <w:charset w:val="00"/>
    <w:family w:val="auto"/>
    <w:pitch w:val="default"/>
    <w:sig w:usb0="00000000" w:usb1="00000000" w:usb2="00000000" w:usb3="00000000" w:csb0="00040001" w:csb1="00000000"/>
    <w:embedRegular r:id="rId3" w:fontKey="{A05C09CE-A6C6-4E0E-96E4-64371434FB7C}"/>
  </w:font>
  <w:font w:name="方正小标宋简体">
    <w:panose1 w:val="02000000000000000000"/>
    <w:charset w:val="86"/>
    <w:family w:val="auto"/>
    <w:pitch w:val="default"/>
    <w:sig w:usb0="00000001" w:usb1="08000000" w:usb2="00000000" w:usb3="00000000" w:csb0="00040000" w:csb1="00000000"/>
    <w:embedRegular r:id="rId4" w:fontKey="{DE703618-984E-4DC0-9118-A961EEFAB9EF}"/>
  </w:font>
  <w:font w:name="方正小标宋_GBK">
    <w:altName w:val="微软雅黑"/>
    <w:panose1 w:val="03000509000000000000"/>
    <w:charset w:val="86"/>
    <w:family w:val="script"/>
    <w:pitch w:val="default"/>
    <w:sig w:usb0="00000000" w:usb1="00000000" w:usb2="00000010" w:usb3="00000000" w:csb0="00040000" w:csb1="00000000"/>
    <w:embedRegular r:id="rId5" w:fontKey="{0ED19958-5E76-4968-8B0A-177FAF1BC362}"/>
  </w:font>
  <w:font w:name="楷体">
    <w:panose1 w:val="02010609060101010101"/>
    <w:charset w:val="86"/>
    <w:family w:val="modern"/>
    <w:pitch w:val="default"/>
    <w:sig w:usb0="800002BF" w:usb1="38CF7CFA" w:usb2="00000016" w:usb3="00000000" w:csb0="00040001" w:csb1="00000000"/>
    <w:embedRegular r:id="rId6" w:fontKey="{738BAC76-0A1E-41A3-B7AD-90006AAA5FB7}"/>
  </w:font>
  <w:font w:name="楷体_GB2312">
    <w:altName w:val="楷体"/>
    <w:panose1 w:val="02010609030101010101"/>
    <w:charset w:val="86"/>
    <w:family w:val="modern"/>
    <w:pitch w:val="default"/>
    <w:sig w:usb0="00000000" w:usb1="00000000" w:usb2="00000010" w:usb3="00000000" w:csb0="00040000" w:csb1="00000000"/>
    <w:embedRegular r:id="rId7" w:fontKey="{4DDCE58E-B9C7-4B1F-9ED1-F55BA03446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-221615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7.45pt;height:144pt;width:144pt;mso-position-horizontal:outside;mso-position-horizontal-relative:margin;mso-wrap-style:none;z-index:251660288;mso-width-relative:page;mso-height-relative:page;" filled="f" stroked="f" coordsize="21600,21600" o:gfxdata="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xbGN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6F80E30"/>
    <w:rsid w:val="255A0E55"/>
    <w:rsid w:val="56F8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等线" w:hAnsi="等线" w:eastAsia="等线"/>
      <w:szCs w:val="2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qFormat/>
    <w:uiPriority w:val="0"/>
    <w:pPr>
      <w:autoSpaceDE w:val="0"/>
      <w:autoSpaceDN w:val="0"/>
      <w:adjustRightInd w:val="0"/>
      <w:spacing w:after="0"/>
      <w:ind w:left="120" w:firstLine="420" w:firstLineChars="100"/>
      <w:jc w:val="left"/>
    </w:pPr>
    <w:rPr>
      <w:rFonts w:hint="eastAsia" w:ascii="Calibri" w:hAnsi="Calibri" w:eastAsia="宋体" w:cs="Times New Roman"/>
      <w:snapToGrid w:val="0"/>
      <w:kern w:val="0"/>
    </w:rPr>
  </w:style>
  <w:style w:type="paragraph" w:customStyle="1" w:styleId="8">
    <w:name w:val="_Style 14"/>
    <w:basedOn w:val="1"/>
    <w:next w:val="9"/>
    <w:qFormat/>
    <w:uiPriority w:val="34"/>
    <w:pPr>
      <w:ind w:firstLine="420" w:firstLineChars="200"/>
    </w:pPr>
    <w:rPr>
      <w:rFonts w:ascii="Calibri" w:hAnsi="Calibri" w:eastAsia="宋体" w:cs="Times New Roman"/>
      <w:szCs w:val="24"/>
    </w:rPr>
  </w:style>
  <w:style w:type="paragraph" w:styleId="9">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2024-05-17T02:14:00Z</dcterms:created>
  <dc:creator>晚安</dc:creator>
  <cp:lastModifiedBy>晚安</cp:lastModifiedBy>
  <dcterms:modified xsi:type="dcterms:W3CDTF">2024-05-17T02:15:30Z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DCE4A1B0EC5F4511A378721D0A1D707D_13</vt:lpwstr>
  </property>
</Properties>
</file>