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D" w:rsidRDefault="00E32EED" w:rsidP="00E32EED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省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经信厅办公室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关于开展工业企业</w:t>
      </w:r>
    </w:p>
    <w:p w:rsidR="00E32EED" w:rsidRDefault="00E32EED" w:rsidP="00E32EED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金融风险排查工作的通知</w:t>
      </w:r>
    </w:p>
    <w:p w:rsidR="00E32EED" w:rsidRDefault="00E32EED" w:rsidP="00E32EED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6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各市、州、直管市、神农架林区经信局：</w:t>
      </w:r>
    </w:p>
    <w:p w:rsidR="00E32EED" w:rsidRDefault="00E32EED" w:rsidP="00E32EE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根据省防范化解金融风险攻坚战指挥部办公室《关于开展全省各行业领域金融风险排查工作的通知》要求，省经</w:t>
      </w:r>
      <w:proofErr w:type="gramStart"/>
      <w:r>
        <w:rPr>
          <w:rFonts w:ascii="仿宋" w:eastAsia="仿宋" w:hAnsi="仿宋" w:hint="eastAsia"/>
          <w:sz w:val="32"/>
          <w:szCs w:val="32"/>
        </w:rPr>
        <w:t>信厅拟</w:t>
      </w:r>
      <w:proofErr w:type="gramEnd"/>
      <w:r>
        <w:rPr>
          <w:rFonts w:ascii="仿宋" w:eastAsia="仿宋" w:hAnsi="仿宋" w:hint="eastAsia"/>
          <w:sz w:val="32"/>
          <w:szCs w:val="32"/>
        </w:rPr>
        <w:t>组织对全省工业企业债务风险进行排查。现将有关事项通知如下：</w:t>
      </w:r>
    </w:p>
    <w:p w:rsidR="00E32EED" w:rsidRDefault="00E32EED" w:rsidP="00E32EE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一、加强动员部署。</w:t>
      </w:r>
      <w:r>
        <w:rPr>
          <w:rFonts w:ascii="仿宋" w:eastAsia="仿宋" w:hAnsi="仿宋" w:hint="eastAsia"/>
          <w:sz w:val="32"/>
          <w:szCs w:val="32"/>
        </w:rPr>
        <w:t>各市州经信部门要深入贯彻落实中央和省委经济工作会议精神，认清当前金融风险形势，扎实开展排查工作。于2021年2月5日前对辖区内工业企业风险排查工作进行动员部署，形成工作方案，并指定专人负责风险排查工作。</w:t>
      </w:r>
    </w:p>
    <w:p w:rsidR="00E32EED" w:rsidRDefault="00E32EED" w:rsidP="00E32EE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二、排查范围。</w:t>
      </w:r>
      <w:r>
        <w:rPr>
          <w:rFonts w:ascii="仿宋" w:eastAsia="仿宋" w:hAnsi="仿宋" w:hint="eastAsia"/>
          <w:sz w:val="32"/>
          <w:szCs w:val="32"/>
        </w:rPr>
        <w:t>请各市州经信部门对涉及存在银行贷款5000万以上风险的企业进行风险摸排，建立</w:t>
      </w:r>
      <w:proofErr w:type="gramStart"/>
      <w:r>
        <w:rPr>
          <w:rFonts w:ascii="仿宋" w:eastAsia="仿宋" w:hAnsi="仿宋" w:hint="eastAsia"/>
          <w:sz w:val="32"/>
          <w:szCs w:val="32"/>
        </w:rPr>
        <w:t>风险台</w:t>
      </w:r>
      <w:proofErr w:type="gramEnd"/>
      <w:r>
        <w:rPr>
          <w:rFonts w:ascii="仿宋" w:eastAsia="仿宋" w:hAnsi="仿宋" w:hint="eastAsia"/>
          <w:sz w:val="32"/>
          <w:szCs w:val="32"/>
        </w:rPr>
        <w:t>账，推动有序协调化解风险。</w:t>
      </w:r>
    </w:p>
    <w:p w:rsidR="00E32EED" w:rsidRDefault="00E32EED" w:rsidP="00E32EE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三、有关要求。</w:t>
      </w:r>
      <w:r>
        <w:rPr>
          <w:rFonts w:ascii="仿宋" w:eastAsia="仿宋" w:hAnsi="仿宋" w:hint="eastAsia"/>
          <w:sz w:val="32"/>
          <w:szCs w:val="32"/>
        </w:rPr>
        <w:t>对排查出的风险隐患，要建立</w:t>
      </w:r>
      <w:proofErr w:type="gramStart"/>
      <w:r>
        <w:rPr>
          <w:rFonts w:ascii="仿宋" w:eastAsia="仿宋" w:hAnsi="仿宋" w:hint="eastAsia"/>
          <w:sz w:val="32"/>
          <w:szCs w:val="32"/>
        </w:rPr>
        <w:t>风险台</w:t>
      </w:r>
      <w:proofErr w:type="gramEnd"/>
      <w:r>
        <w:rPr>
          <w:rFonts w:ascii="仿宋" w:eastAsia="仿宋" w:hAnsi="仿宋" w:hint="eastAsia"/>
          <w:sz w:val="32"/>
          <w:szCs w:val="32"/>
        </w:rPr>
        <w:t>账，形成风险评估报告，及时向地方防范金融风险攻坚战指挥部办公室报告。针对突出风险隐患要及时提请成立化解处置专班，制定化解处置方案，稳妥推进，遏制风险蔓延。各地请将排查及工作情况形成报告，于3月31日前连同《湖北省2021年金融风险隐患排查情况表》报省</w:t>
      </w:r>
      <w:proofErr w:type="gramStart"/>
      <w:r>
        <w:rPr>
          <w:rFonts w:ascii="仿宋" w:eastAsia="仿宋" w:hAnsi="仿宋" w:hint="eastAsia"/>
          <w:sz w:val="32"/>
          <w:szCs w:val="32"/>
        </w:rPr>
        <w:t>经信厅中小企业</w:t>
      </w:r>
      <w:proofErr w:type="gramEnd"/>
      <w:r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lastRenderedPageBreak/>
        <w:t>（见附件）。</w:t>
      </w:r>
    </w:p>
    <w:p w:rsidR="00E32EED" w:rsidRDefault="00E32EED" w:rsidP="00E32EED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联系人：徐朝晖，电话：027-87236658，邮箱：86508693@qq.com.</w:t>
      </w: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附件：湖北省2021年金融风险隐患排查情况表</w:t>
      </w: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32EED" w:rsidRDefault="00E32EED" w:rsidP="00E32EED">
      <w:pPr>
        <w:spacing w:line="560" w:lineRule="exact"/>
        <w:ind w:firstLineChars="1200" w:firstLine="38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湖北省经济和信息化厅办公室</w:t>
      </w:r>
    </w:p>
    <w:p w:rsidR="00E32EED" w:rsidRDefault="00E32EED" w:rsidP="00E32EED">
      <w:pPr>
        <w:spacing w:line="560" w:lineRule="exact"/>
        <w:ind w:firstLineChars="1500" w:firstLine="4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2021年1月25日</w:t>
      </w:r>
    </w:p>
    <w:p w:rsidR="00C70545" w:rsidRDefault="00C70545" w:rsidP="00C70545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737BC" w:rsidRDefault="00E737BC" w:rsidP="008B0576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737BC" w:rsidRDefault="00E737BC" w:rsidP="008B0576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</w:p>
    <w:p w:rsidR="00E737BC" w:rsidRDefault="00E737BC" w:rsidP="008B0576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</w:p>
    <w:p w:rsidR="00E737BC" w:rsidRDefault="00E737BC" w:rsidP="00E737B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37BC" w:rsidRDefault="00E737BC" w:rsidP="00E737BC">
      <w:pPr>
        <w:spacing w:line="560" w:lineRule="exact"/>
        <w:rPr>
          <w:rFonts w:ascii="仿宋" w:eastAsia="仿宋" w:hAnsi="仿宋"/>
          <w:sz w:val="32"/>
          <w:szCs w:val="32"/>
        </w:rPr>
        <w:sectPr w:rsidR="00E737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2716"/>
        <w:tblW w:w="14380" w:type="dxa"/>
        <w:tblLook w:val="04A0" w:firstRow="1" w:lastRow="0" w:firstColumn="1" w:lastColumn="0" w:noHBand="0" w:noVBand="1"/>
      </w:tblPr>
      <w:tblGrid>
        <w:gridCol w:w="440"/>
        <w:gridCol w:w="1780"/>
        <w:gridCol w:w="820"/>
        <w:gridCol w:w="820"/>
        <w:gridCol w:w="1540"/>
        <w:gridCol w:w="580"/>
        <w:gridCol w:w="680"/>
        <w:gridCol w:w="600"/>
        <w:gridCol w:w="700"/>
        <w:gridCol w:w="1080"/>
        <w:gridCol w:w="880"/>
        <w:gridCol w:w="760"/>
        <w:gridCol w:w="720"/>
        <w:gridCol w:w="720"/>
        <w:gridCol w:w="640"/>
        <w:gridCol w:w="920"/>
        <w:gridCol w:w="700"/>
      </w:tblGrid>
      <w:tr w:rsidR="00E737BC" w:rsidRPr="00E737BC" w:rsidTr="003F35BB">
        <w:trPr>
          <w:trHeight w:val="822"/>
        </w:trPr>
        <w:tc>
          <w:tcPr>
            <w:tcW w:w="14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E737BC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湖北省2021年金融风险隐患排查情况表</w:t>
            </w:r>
          </w:p>
        </w:tc>
      </w:tr>
      <w:tr w:rsidR="00E737BC" w:rsidRPr="00E737BC" w:rsidTr="003F35BB">
        <w:trPr>
          <w:trHeight w:val="439"/>
        </w:trPr>
        <w:tc>
          <w:tcPr>
            <w:tcW w:w="143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填报单位：</w:t>
            </w:r>
            <w:r w:rsidR="003F35BB">
              <w:rPr>
                <w:rFonts w:ascii="Courier New" w:eastAsia="宋体" w:hAnsi="Courier New" w:cs="Courier New" w:hint="eastAsia"/>
                <w:kern w:val="0"/>
                <w:sz w:val="22"/>
              </w:rPr>
              <w:t>（盖章）</w:t>
            </w: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 xml:space="preserve">                                                                                            </w:t>
            </w: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单位：万元、人</w:t>
            </w:r>
          </w:p>
        </w:tc>
      </w:tr>
      <w:tr w:rsidR="00E737BC" w:rsidRPr="00E737BC" w:rsidTr="003F35BB">
        <w:trPr>
          <w:trHeight w:val="124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企业或机构名称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注册成立时间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注册地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风险基本情况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风险领域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风险类别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涉及金额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涉及人数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处置措施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专班联系人（联系方式）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化解时限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存在困难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处置方式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风险等级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行业主（监）管部门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2"/>
              </w:rPr>
              <w:t>备注</w:t>
            </w:r>
          </w:p>
        </w:tc>
      </w:tr>
      <w:tr w:rsidR="00E737BC" w:rsidRPr="00E737BC" w:rsidTr="003F35B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37BC" w:rsidRPr="00E737BC" w:rsidTr="003F35B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37BC" w:rsidRPr="00E737BC" w:rsidTr="003F35B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37BC" w:rsidRPr="00E737BC" w:rsidTr="003F35B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37BC" w:rsidRPr="00E737BC" w:rsidTr="003F35B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37BC" w:rsidRPr="00E737BC" w:rsidTr="003F35B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37BC" w:rsidRPr="00E737BC" w:rsidTr="003F35B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37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37BC" w:rsidRPr="00E737BC" w:rsidTr="003F35BB">
        <w:trPr>
          <w:trHeight w:val="439"/>
        </w:trPr>
        <w:tc>
          <w:tcPr>
            <w:tcW w:w="143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填报人：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时间：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年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月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</w:t>
            </w:r>
            <w:r w:rsidRPr="00E737BC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日</w:t>
            </w:r>
          </w:p>
        </w:tc>
      </w:tr>
      <w:tr w:rsidR="00E737BC" w:rsidRPr="00E737BC" w:rsidTr="003F35BB">
        <w:trPr>
          <w:trHeight w:val="2550"/>
        </w:trPr>
        <w:tc>
          <w:tcPr>
            <w:tcW w:w="1438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37BC" w:rsidRPr="00E737BC" w:rsidRDefault="00E737BC" w:rsidP="003F35BB">
            <w:pPr>
              <w:widowControl/>
              <w:spacing w:line="300" w:lineRule="exact"/>
              <w:jc w:val="left"/>
              <w:rPr>
                <w:rFonts w:ascii="Courier New" w:eastAsia="宋体" w:hAnsi="Courier New" w:cs="Courier New"/>
                <w:bCs/>
                <w:kern w:val="0"/>
                <w:szCs w:val="21"/>
              </w:rPr>
            </w:pP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填表说明：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1.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企业或机构名称填写存在风险隐患的企业或机构（含高校、医院等），务必填全称；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2.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注册成立时间均采用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“X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年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X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月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X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日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”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的格式填写；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3.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注册地均写到县（市、区）；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4.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风险基本情况填写在排查过程中发现的情况；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5.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风险领域应在违法违规金融活动、地方法人金融机构风险、地方类金融机构风险、重点企业风险中选填；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6.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风险类别：风险领域为违法违规金融活动的，风险类别应选填涉嫌非法集资、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“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非法校园贷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”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、互联网金融风险（或网络借贷风险）、非法证券期货、地方交易场所风险；风险领域为地方法人金融机构风险的，风险类别应选填不良贷款风险、流动性风险、合</w:t>
            </w:r>
            <w:proofErr w:type="gramStart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规</w:t>
            </w:r>
            <w:proofErr w:type="gramEnd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风险、管理风险；风险领域为地方类金融机构风险的，风险类别应选</w:t>
            </w:r>
            <w:proofErr w:type="gramStart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填地方</w:t>
            </w:r>
            <w:proofErr w:type="gramEnd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小额贷款公司、融资租赁、融资担保、典当、</w:t>
            </w:r>
            <w:proofErr w:type="gramStart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商业保理等</w:t>
            </w:r>
            <w:proofErr w:type="gramEnd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；风险领域为企业风险的，风险类别应选</w:t>
            </w:r>
            <w:proofErr w:type="gramStart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填内部</w:t>
            </w:r>
            <w:proofErr w:type="gramEnd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集资、银行债务风险、退市风险、股权质押风险、民间融资风险、经营风险；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7.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涉及金额、涉及人数（</w:t>
            </w:r>
            <w:proofErr w:type="gramStart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不</w:t>
            </w:r>
            <w:proofErr w:type="gramEnd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涉众的金融风险人数可填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“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无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”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）、处置措施、专班联系人、化解时限、存在困难按实际情况填写；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8.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处置方式</w:t>
            </w:r>
            <w:proofErr w:type="gramStart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填行政</w:t>
            </w:r>
            <w:proofErr w:type="gramEnd"/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处置或司法处置；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9.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风险等级，按照行业关注、地方关注、行业处罚、公安关注、公安立案填写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;10.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行业监管部门填写市直部门名称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;11.</w:t>
            </w:r>
            <w:r w:rsidRPr="00E737BC">
              <w:rPr>
                <w:rFonts w:ascii="Courier New" w:eastAsia="宋体" w:hAnsi="Courier New" w:cs="Courier New"/>
                <w:bCs/>
                <w:kern w:val="0"/>
                <w:szCs w:val="21"/>
              </w:rPr>
              <w:t>备注为其他需要说明事项。</w:t>
            </w:r>
          </w:p>
        </w:tc>
      </w:tr>
    </w:tbl>
    <w:p w:rsidR="00E737BC" w:rsidRDefault="003F35BB" w:rsidP="003F35B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sectPr w:rsidR="00E737BC" w:rsidSect="00E737B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FC"/>
    <w:rsid w:val="00134784"/>
    <w:rsid w:val="002A4AFC"/>
    <w:rsid w:val="00353203"/>
    <w:rsid w:val="003F35BB"/>
    <w:rsid w:val="00512436"/>
    <w:rsid w:val="008B0576"/>
    <w:rsid w:val="00A73B5B"/>
    <w:rsid w:val="00B824E6"/>
    <w:rsid w:val="00C70545"/>
    <w:rsid w:val="00CD4B7F"/>
    <w:rsid w:val="00E32EED"/>
    <w:rsid w:val="00E737BC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7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737B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7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737B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徐朝晖</cp:lastModifiedBy>
  <cp:revision>9</cp:revision>
  <dcterms:created xsi:type="dcterms:W3CDTF">2021-01-25T06:25:00Z</dcterms:created>
  <dcterms:modified xsi:type="dcterms:W3CDTF">2021-01-27T05:42:00Z</dcterms:modified>
</cp:coreProperties>
</file>