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F524" w14:textId="77777777" w:rsidR="001F69C6" w:rsidRDefault="001F69C6" w:rsidP="001F69C6">
      <w:pPr>
        <w:rPr>
          <w:rFonts w:ascii="仿宋" w:eastAsia="仿宋" w:hAnsi="仿宋" w:cs="仿宋"/>
          <w:b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附件1</w:t>
      </w:r>
    </w:p>
    <w:p w14:paraId="393F23BF" w14:textId="77777777" w:rsidR="001F69C6" w:rsidRDefault="001F69C6" w:rsidP="001F69C6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  <w:lang w:bidi="ar"/>
        </w:rPr>
        <w:t>国家中小企业公共服务示范平台名单</w:t>
      </w:r>
    </w:p>
    <w:p w14:paraId="464B1CAB" w14:textId="77777777" w:rsidR="001F69C6" w:rsidRDefault="001F69C6" w:rsidP="001F69C6"/>
    <w:tbl>
      <w:tblPr>
        <w:tblW w:w="84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4"/>
        <w:gridCol w:w="6068"/>
        <w:gridCol w:w="803"/>
      </w:tblGrid>
      <w:tr w:rsidR="001F69C6" w14:paraId="598BFC1E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97B47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446F3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2B7D0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6270B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年度</w:t>
            </w:r>
          </w:p>
        </w:tc>
      </w:tr>
      <w:tr w:rsidR="001F69C6" w14:paraId="31576206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3F59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01BB3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省直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78BFA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湖北省农业科学院农产品加工与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核农技术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研究所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DD8EA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1F69C6" w14:paraId="661ADB19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5851EE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4BD174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F3F9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襄阳市中小企业发展服务中心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281E2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1F69C6" w14:paraId="7C821B6D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428B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BF8F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7BADF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宜昌市中小企业服务中心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CDD57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1F69C6" w14:paraId="03CC0C59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631A76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AF01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D895CB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湖北远普汽车科技有限公司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F74984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1F69C6" w14:paraId="61D0B0F7" w14:textId="77777777" w:rsidTr="00B36466">
        <w:trPr>
          <w:trHeight w:val="43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025912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FDDDB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荆州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8EFDF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湖北恒润孵化器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管理有限公司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B2AE2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2020</w:t>
            </w:r>
          </w:p>
        </w:tc>
      </w:tr>
      <w:tr w:rsidR="001F69C6" w14:paraId="448818F4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21CB8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A9AAB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省直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C5FA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湖北省中小企业服务中心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F2340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42CB4233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322627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E7406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省直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E5B31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湖北技术交易所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459F0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594F924E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77B9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0D1A43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B53DFA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武汉欣略科技咨询有限公司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77E29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3FA14304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CA90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C701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C41AD0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武汉生物样本库有限公司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560D9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5BC2328D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94D6A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FBBB94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5800B9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湖北智航教育科技有限公司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2078A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062EEE0D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A43C8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73376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十堰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6E0D9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湖北九泰安全环保技术有限公司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CE80C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56996868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F2C75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96623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荆门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01A3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门市人才超市管理有限公司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199C99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2019</w:t>
            </w:r>
          </w:p>
        </w:tc>
      </w:tr>
      <w:tr w:rsidR="001F69C6" w14:paraId="06DEB4BF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73AEB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C1AB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8ACEE7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武汉制信科技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3052A2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1F69C6" w14:paraId="43C70A3B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8B717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24AD92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238711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襄阳为兴投资管理有限公司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16687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1F69C6" w14:paraId="66853C03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05452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0FB44A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鄂州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4674E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湖北展发科技股份有限公司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7BEEC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1F69C6" w14:paraId="129FBC84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C1D80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E48C3F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51112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武汉东创研发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设计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创意园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CC49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  <w:tr w:rsidR="001F69C6" w14:paraId="77FD89E2" w14:textId="77777777" w:rsidTr="00B36466">
        <w:trPr>
          <w:trHeight w:val="408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FC2A3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AAA0EA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EBDF3D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武汉武大科技园有限公司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E003C5" w14:textId="77777777" w:rsidR="001F69C6" w:rsidRDefault="001F69C6" w:rsidP="00B3646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2018</w:t>
            </w:r>
          </w:p>
        </w:tc>
      </w:tr>
    </w:tbl>
    <w:p w14:paraId="549FA3D4" w14:textId="77777777" w:rsidR="001F69C6" w:rsidRDefault="001F69C6" w:rsidP="001F69C6"/>
    <w:p w14:paraId="75C46A26" w14:textId="4B6B0D13" w:rsidR="00FC1951" w:rsidRDefault="001F69C6">
      <w:pPr>
        <w:rPr>
          <w:rFonts w:hint="eastAsia"/>
        </w:rPr>
      </w:pPr>
    </w:p>
    <w:sectPr w:rsidR="00FC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C6"/>
    <w:rsid w:val="001F69C6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EC9D"/>
  <w15:chartTrackingRefBased/>
  <w15:docId w15:val="{9DC2CC50-DE24-407D-AD9A-D6539161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9C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1</cp:revision>
  <dcterms:created xsi:type="dcterms:W3CDTF">2021-09-10T09:46:00Z</dcterms:created>
  <dcterms:modified xsi:type="dcterms:W3CDTF">2021-09-10T09:46:00Z</dcterms:modified>
</cp:coreProperties>
</file>