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left="2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附件1</w:t>
      </w:r>
    </w:p>
    <w:p>
      <w:pPr>
        <w:adjustRightInd w:val="0"/>
        <w:snapToGrid w:val="0"/>
        <w:spacing w:after="312" w:afterLines="100" w:line="700" w:lineRule="exac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申报推荐名额分配表</w:t>
      </w:r>
      <w:bookmarkEnd w:id="0"/>
    </w:p>
    <w:tbl>
      <w:tblPr>
        <w:tblStyle w:val="3"/>
        <w:tblW w:w="87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3"/>
        <w:gridCol w:w="5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地  区</w:t>
            </w:r>
          </w:p>
        </w:tc>
        <w:tc>
          <w:tcPr>
            <w:tcW w:w="5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黑体_GBK" w:hAnsi="方正黑体_GBK" w:eastAsia="方正黑体_GBK" w:cs="方正黑体_GBK"/>
                <w:bCs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8"/>
                <w:szCs w:val="28"/>
              </w:rPr>
              <w:t>推荐名额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武汉市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襄阳市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宜昌市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黄石市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十堰市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荆州市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荆门市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鄂州市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孝感市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黄冈市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咸宁市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随州市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恩施州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仙桃市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天门市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潜江市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神农架林区</w:t>
            </w:r>
          </w:p>
        </w:tc>
        <w:tc>
          <w:tcPr>
            <w:tcW w:w="5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3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合  计</w:t>
            </w:r>
          </w:p>
        </w:tc>
        <w:tc>
          <w:tcPr>
            <w:tcW w:w="5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TMwYmEzM2YzNGEwN2Q5NmEyMDNiYjJkZDk0MWUifQ=="/>
  </w:docVars>
  <w:rsids>
    <w:rsidRoot w:val="2AD55802"/>
    <w:rsid w:val="2AD5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60" w:lineRule="exact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96</Characters>
  <Lines>0</Lines>
  <Paragraphs>0</Paragraphs>
  <TotalTime>0</TotalTime>
  <ScaleCrop>false</ScaleCrop>
  <LinksUpToDate>false</LinksUpToDate>
  <CharactersWithSpaces>100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2023-08-10T03:01:00Z</dcterms:created>
  <dc:creator>晚安</dc:creator>
  <cp:lastModifiedBy>晚安</cp:lastModifiedBy>
  <dcterms:modified xsi:type="dcterms:W3CDTF">2023-08-10T03:01:37Z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255B49DE93B04D8199508C4E20357669_11</vt:lpwstr>
  </property>
</Properties>
</file>