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954"/>
        <w:spacing w:before="120" w:line="219" w:lineRule="auto"/>
        <w:outlineLvl w:val="0"/>
        <w:rPr>
          <w:rFonts w:ascii="FZShuTi" w:hAnsi="FZShuTi" w:eastAsia="FZShuTi" w:cs="FZShuTi"/>
          <w:sz w:val="35"/>
          <w:szCs w:val="35"/>
        </w:rPr>
      </w:pPr>
      <w:r>
        <w:rPr>
          <w:rFonts w:ascii="FZShuTi" w:hAnsi="FZShuTi" w:eastAsia="FZShuTi" w:cs="FZShuTi"/>
          <w:sz w:val="35"/>
          <w:szCs w:val="35"/>
          <w:spacing w:val="-14"/>
        </w:rPr>
        <w:t>互联网平 台</w:t>
      </w:r>
      <w:r>
        <w:rPr>
          <w:rFonts w:ascii="FZShuTi" w:hAnsi="FZShuTi" w:eastAsia="FZShuTi" w:cs="FZShuTi"/>
          <w:sz w:val="35"/>
          <w:szCs w:val="35"/>
          <w:spacing w:val="-13"/>
        </w:rPr>
        <w:t xml:space="preserve"> </w:t>
      </w:r>
      <w:r>
        <w:rPr>
          <w:rFonts w:ascii="FZShuTi" w:hAnsi="FZShuTi" w:eastAsia="FZShuTi" w:cs="FZShuTi"/>
          <w:sz w:val="35"/>
          <w:szCs w:val="35"/>
          <w:spacing w:val="-14"/>
        </w:rPr>
        <w:t>开放需求清单 申</w:t>
      </w:r>
      <w:r>
        <w:rPr>
          <w:rFonts w:ascii="FZShuTi" w:hAnsi="FZShuTi" w:eastAsia="FZShuTi" w:cs="FZShuTi"/>
          <w:sz w:val="35"/>
          <w:szCs w:val="35"/>
          <w:spacing w:val="-50"/>
        </w:rPr>
        <w:t xml:space="preserve"> </w:t>
      </w:r>
      <w:r>
        <w:rPr>
          <w:rFonts w:ascii="FZShuTi" w:hAnsi="FZShuTi" w:eastAsia="FZShuTi" w:cs="FZShuTi"/>
          <w:sz w:val="35"/>
          <w:szCs w:val="35"/>
          <w:spacing w:val="-14"/>
        </w:rPr>
        <w:t>报 书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825"/>
        <w:spacing w:before="98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开放资源名称：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</w:t>
      </w:r>
    </w:p>
    <w:p>
      <w:pPr>
        <w:pStyle w:val="BodyText"/>
        <w:spacing w:line="242" w:lineRule="auto"/>
        <w:rPr/>
      </w:pPr>
      <w:r/>
    </w:p>
    <w:p>
      <w:pPr>
        <w:ind w:left="825"/>
        <w:spacing w:before="98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开放资源方向：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</w:t>
      </w:r>
    </w:p>
    <w:p>
      <w:pPr>
        <w:pStyle w:val="BodyText"/>
        <w:spacing w:line="242" w:lineRule="auto"/>
        <w:rPr/>
      </w:pPr>
      <w:r/>
    </w:p>
    <w:p>
      <w:pPr>
        <w:ind w:left="1462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申报单位</w:t>
      </w:r>
      <w:r>
        <w:rPr>
          <w:rFonts w:ascii="SimSun" w:hAnsi="SimSun" w:eastAsia="SimSun" w:cs="SimSun"/>
          <w:sz w:val="30"/>
          <w:szCs w:val="30"/>
          <w:spacing w:val="-22"/>
        </w:rPr>
        <w:t>：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</w:t>
      </w:r>
      <w:r>
        <w:rPr>
          <w:rFonts w:ascii="SimSun" w:hAnsi="SimSun" w:eastAsia="SimSun" w:cs="SimSun"/>
          <w:sz w:val="30"/>
          <w:szCs w:val="30"/>
          <w:u w:val="single" w:color="auto"/>
          <w:spacing w:val="-22"/>
        </w:rPr>
        <w:t>（</w:t>
      </w:r>
      <w:r>
        <w:rPr>
          <w:rFonts w:ascii="SimSun" w:hAnsi="SimSun" w:eastAsia="SimSun" w:cs="SimSun"/>
          <w:sz w:val="30"/>
          <w:szCs w:val="30"/>
          <w:u w:val="single" w:color="auto"/>
          <w:spacing w:val="-1"/>
        </w:rPr>
        <w:t>单位盖章）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62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1"/>
        </w:rPr>
        <w:t>申报日期：</w:t>
      </w:r>
      <w:r>
        <w:rPr>
          <w:rFonts w:ascii="SimSun" w:hAnsi="SimSun" w:eastAsia="SimSun" w:cs="SimSun"/>
          <w:sz w:val="30"/>
          <w:szCs w:val="30"/>
          <w:spacing w:val="6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-11"/>
        </w:rPr>
        <w:t>年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1"/>
        </w:rPr>
        <w:t>月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1"/>
        </w:rPr>
        <w:t>日</w:t>
      </w:r>
    </w:p>
    <w:p>
      <w:pPr>
        <w:spacing w:line="219" w:lineRule="auto"/>
        <w:sectPr>
          <w:pgSz w:w="11906" w:h="16839"/>
          <w:pgMar w:top="1402" w:right="1785" w:bottom="0" w:left="1616" w:header="0" w:footer="0" w:gutter="0"/>
        </w:sectPr>
        <w:rPr>
          <w:rFonts w:ascii="SimSun" w:hAnsi="SimSun" w:eastAsia="SimSun" w:cs="SimSun"/>
          <w:sz w:val="30"/>
          <w:szCs w:val="30"/>
        </w:rPr>
      </w:pPr>
    </w:p>
    <w:p>
      <w:pPr>
        <w:spacing w:line="225" w:lineRule="exact"/>
        <w:rPr/>
      </w:pPr>
      <w:r/>
    </w:p>
    <w:tbl>
      <w:tblPr>
        <w:tblStyle w:val="TableNormal"/>
        <w:tblW w:w="92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97"/>
        <w:gridCol w:w="6434"/>
      </w:tblGrid>
      <w:tr>
        <w:trPr>
          <w:trHeight w:val="463" w:hRule="atLeast"/>
        </w:trPr>
        <w:tc>
          <w:tcPr>
            <w:tcW w:w="92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78"/>
              <w:spacing w:before="112" w:line="219" w:lineRule="auto"/>
              <w:rPr/>
            </w:pPr>
            <w:r>
              <w:rPr>
                <w:b/>
                <w:bCs/>
                <w:spacing w:val="-16"/>
              </w:rPr>
              <w:t>申报单位信息</w:t>
            </w:r>
          </w:p>
        </w:tc>
      </w:tr>
      <w:tr>
        <w:trPr>
          <w:trHeight w:val="459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921"/>
              <w:spacing w:before="107" w:line="220" w:lineRule="auto"/>
              <w:rPr/>
            </w:pPr>
            <w:r>
              <w:rPr>
                <w:spacing w:val="-3"/>
              </w:rPr>
              <w:t>单位名称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3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1"/>
              <w:spacing w:before="78" w:line="219" w:lineRule="auto"/>
              <w:rPr/>
            </w:pPr>
            <w:r>
              <w:rPr>
                <w:spacing w:val="-3"/>
              </w:rPr>
              <w:t>单位简介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8" w:line="219" w:lineRule="auto"/>
              <w:rPr/>
            </w:pPr>
            <w:r>
              <w:rPr>
                <w:spacing w:val="-2"/>
              </w:rPr>
              <w:t>（所属行业、企业规模、主营业务等，200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  <w:tr>
        <w:trPr>
          <w:trHeight w:val="717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59" w:right="348" w:firstLine="380"/>
              <w:spacing w:before="67" w:line="246" w:lineRule="auto"/>
              <w:rPr/>
            </w:pPr>
            <w:r>
              <w:rPr>
                <w:spacing w:val="-2"/>
              </w:rPr>
              <w:t>联系人、联系电话</w:t>
            </w:r>
            <w:r>
              <w:rPr>
                <w:spacing w:val="-3"/>
              </w:rPr>
              <w:t>（含手机）和电子邮箱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2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78"/>
              <w:spacing w:before="109" w:line="219" w:lineRule="auto"/>
              <w:rPr/>
            </w:pPr>
            <w:r>
              <w:rPr>
                <w:b/>
                <w:bCs/>
                <w:spacing w:val="-6"/>
              </w:rPr>
              <w:t>申报开放资源需求介绍</w:t>
            </w:r>
          </w:p>
        </w:tc>
      </w:tr>
      <w:tr>
        <w:trPr>
          <w:trHeight w:val="2729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8" w:line="220" w:lineRule="auto"/>
              <w:rPr/>
            </w:pPr>
            <w:r>
              <w:rPr>
                <w:spacing w:val="-2"/>
              </w:rPr>
              <w:t>开放资源需求方向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74"/>
              <w:spacing w:before="157" w:line="219" w:lineRule="auto"/>
              <w:rPr/>
            </w:pPr>
            <w:r>
              <w:rPr>
                <w:spacing w:val="-7"/>
              </w:rPr>
              <w:t>□技术资源</w:t>
            </w:r>
          </w:p>
          <w:p>
            <w:pPr>
              <w:pStyle w:val="TableText"/>
              <w:ind w:left="74"/>
              <w:spacing w:before="24" w:line="219" w:lineRule="auto"/>
              <w:rPr/>
            </w:pPr>
            <w:r>
              <w:rPr>
                <w:spacing w:val="-7"/>
              </w:rPr>
              <w:t>□数据资源</w:t>
            </w:r>
          </w:p>
          <w:p>
            <w:pPr>
              <w:pStyle w:val="TableText"/>
              <w:ind w:left="74"/>
              <w:spacing w:before="27" w:line="219" w:lineRule="auto"/>
              <w:rPr/>
            </w:pPr>
            <w:r>
              <w:rPr>
                <w:spacing w:val="-7"/>
              </w:rPr>
              <w:t>□算力资源</w:t>
            </w:r>
          </w:p>
          <w:p>
            <w:pPr>
              <w:pStyle w:val="TableText"/>
              <w:ind w:left="74"/>
              <w:spacing w:before="24" w:line="221" w:lineRule="auto"/>
              <w:rPr/>
            </w:pPr>
            <w:r>
              <w:rPr>
                <w:spacing w:val="-7"/>
              </w:rPr>
              <w:t>□设施资源</w:t>
            </w:r>
          </w:p>
          <w:p>
            <w:pPr>
              <w:pStyle w:val="TableText"/>
              <w:ind w:left="74"/>
              <w:spacing w:before="25" w:line="219" w:lineRule="auto"/>
              <w:rPr/>
            </w:pPr>
            <w:r>
              <w:rPr>
                <w:spacing w:val="-7"/>
              </w:rPr>
              <w:t>□管理资源</w:t>
            </w:r>
          </w:p>
          <w:p>
            <w:pPr>
              <w:pStyle w:val="TableText"/>
              <w:ind w:left="74"/>
              <w:spacing w:before="27" w:line="219" w:lineRule="auto"/>
              <w:rPr/>
            </w:pPr>
            <w:r>
              <w:rPr>
                <w:spacing w:val="-7"/>
              </w:rPr>
              <w:t>□场景资源</w:t>
            </w:r>
          </w:p>
          <w:p>
            <w:pPr>
              <w:pStyle w:val="TableText"/>
              <w:ind w:left="74"/>
              <w:spacing w:before="25" w:line="219" w:lineRule="auto"/>
              <w:rPr/>
            </w:pPr>
            <w:r>
              <w:rPr/>
              <w:t>□其他资源</w:t>
            </w:r>
            <w:r>
              <w:rPr>
                <w:spacing w:val="-18"/>
              </w:rPr>
              <w:t>：</w:t>
            </w:r>
            <w:r>
              <w:rPr>
                <w:u w:val="single" w:color="auto"/>
                <w:spacing w:val="1"/>
              </w:rPr>
              <w:t xml:space="preserve"> </w:t>
            </w:r>
            <w:r>
              <w:rPr>
                <w:u w:val="single" w:color="auto"/>
                <w:spacing w:val="-18"/>
              </w:rPr>
              <w:t>（</w:t>
            </w:r>
            <w:r>
              <w:rPr>
                <w:u w:val="single" w:color="auto"/>
              </w:rPr>
              <w:t>请注明）  </w:t>
            </w:r>
          </w:p>
          <w:p>
            <w:pPr>
              <w:pStyle w:val="TableText"/>
              <w:ind w:left="61"/>
              <w:spacing w:before="27" w:line="219" w:lineRule="auto"/>
              <w:rPr/>
            </w:pPr>
            <w:r>
              <w:rPr>
                <w:spacing w:val="-5"/>
              </w:rPr>
              <w:t>（选择最符合的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个方向）</w:t>
            </w:r>
          </w:p>
        </w:tc>
      </w:tr>
      <w:tr>
        <w:trPr>
          <w:trHeight w:val="820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920"/>
              <w:spacing w:before="293" w:line="220" w:lineRule="auto"/>
              <w:rPr/>
            </w:pPr>
            <w:r>
              <w:rPr>
                <w:spacing w:val="-6"/>
              </w:rPr>
              <w:t>需求名称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61"/>
              <w:spacing w:before="293" w:line="219" w:lineRule="auto"/>
              <w:rPr/>
            </w:pPr>
            <w:r>
              <w:rPr>
                <w:spacing w:val="-8"/>
              </w:rPr>
              <w:t>（限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  <w:tr>
        <w:trPr>
          <w:trHeight w:val="2481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8" w:line="219" w:lineRule="auto"/>
              <w:rPr/>
            </w:pPr>
            <w:r>
              <w:rPr>
                <w:spacing w:val="-1"/>
              </w:rPr>
              <w:t>对开放资源拟应用的场景</w:t>
            </w:r>
          </w:p>
          <w:p>
            <w:pPr>
              <w:pStyle w:val="TableText"/>
              <w:ind w:left="1162"/>
              <w:spacing w:before="25" w:line="219" w:lineRule="auto"/>
              <w:rPr/>
            </w:pPr>
            <w:r>
              <w:rPr>
                <w:spacing w:val="-7"/>
              </w:rPr>
              <w:t>说明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78"/>
              <w:jc w:val="both"/>
              <w:rPr/>
            </w:pPr>
            <w:r>
              <w:rPr>
                <w:spacing w:val="-4"/>
              </w:rPr>
              <w:t>描述需清晰且具体指向实际应用场景，并对资源开放的目标、</w:t>
            </w:r>
            <w:r>
              <w:rPr>
                <w:spacing w:val="2"/>
              </w:rPr>
              <w:t>资源在场景中的应用、具体合作需求、希望资源开放的边界</w:t>
            </w:r>
            <w:r>
              <w:rPr>
                <w:spacing w:val="2"/>
              </w:rPr>
              <w:t>和条件、取得成效以及推广价值做整体性描述，需重点说明</w:t>
            </w:r>
            <w:r>
              <w:rPr>
                <w:spacing w:val="-1"/>
              </w:rPr>
              <w:t>资源开放应用后可能产生的社会价值和经济价值。（3000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字</w:t>
            </w:r>
            <w:r>
              <w:rPr>
                <w:spacing w:val="-5"/>
              </w:rPr>
              <w:t>以内）</w:t>
            </w:r>
          </w:p>
        </w:tc>
      </w:tr>
      <w:tr>
        <w:trPr>
          <w:trHeight w:val="686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921"/>
              <w:spacing w:before="229" w:line="220" w:lineRule="auto"/>
              <w:rPr/>
            </w:pPr>
            <w:r>
              <w:rPr>
                <w:spacing w:val="-3"/>
              </w:rPr>
              <w:t>现有基础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58" w:right="38" w:hanging="9"/>
              <w:spacing w:before="75" w:line="231" w:lineRule="auto"/>
              <w:rPr/>
            </w:pPr>
            <w:r>
              <w:rPr>
                <w:spacing w:val="3"/>
              </w:rPr>
              <w:t>基于需要开放的资源，申请单位实现场景落地已具备的基础</w:t>
            </w:r>
            <w:r>
              <w:rPr>
                <w:spacing w:val="-7"/>
              </w:rPr>
              <w:t>能力。</w:t>
            </w:r>
          </w:p>
        </w:tc>
      </w:tr>
      <w:tr>
        <w:trPr>
          <w:trHeight w:val="1556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7"/>
              <w:spacing w:before="78" w:line="219" w:lineRule="auto"/>
              <w:rPr/>
            </w:pPr>
            <w:r>
              <w:rPr>
                <w:spacing w:val="-2"/>
              </w:rPr>
              <w:t>希望合作方式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74"/>
              <w:spacing w:before="155" w:line="219" w:lineRule="auto"/>
              <w:rPr/>
            </w:pPr>
            <w:r>
              <w:rPr>
                <w:spacing w:val="-7"/>
              </w:rPr>
              <w:t>□免费使用</w:t>
            </w:r>
          </w:p>
          <w:p>
            <w:pPr>
              <w:pStyle w:val="TableText"/>
              <w:ind w:left="74"/>
              <w:spacing w:before="56" w:line="219" w:lineRule="auto"/>
              <w:rPr/>
            </w:pPr>
            <w:r>
              <w:rPr>
                <w:spacing w:val="-7"/>
              </w:rPr>
              <w:t>□付费使用</w:t>
            </w:r>
          </w:p>
          <w:p>
            <w:pPr>
              <w:pStyle w:val="TableText"/>
              <w:ind w:left="74"/>
              <w:spacing w:before="55" w:line="220" w:lineRule="auto"/>
              <w:rPr/>
            </w:pPr>
            <w:r>
              <w:rPr>
                <w:spacing w:val="-7"/>
              </w:rPr>
              <w:t>□联合开发</w:t>
            </w:r>
          </w:p>
          <w:p>
            <w:pPr>
              <w:pStyle w:val="TableText"/>
              <w:ind w:left="74"/>
              <w:spacing w:before="55" w:line="219" w:lineRule="auto"/>
              <w:rPr/>
            </w:pPr>
            <w:r>
              <w:rPr>
                <w:spacing w:val="-5"/>
              </w:rPr>
              <w:t>□其他（请注明）</w:t>
            </w:r>
            <w:r>
              <w:rPr>
                <w:u w:val="single" w:color="auto"/>
              </w:rPr>
              <w:t xml:space="preserve">        </w:t>
            </w:r>
          </w:p>
        </w:tc>
      </w:tr>
      <w:tr>
        <w:trPr>
          <w:trHeight w:val="1028" w:hRule="atLeast"/>
        </w:trPr>
        <w:tc>
          <w:tcPr>
            <w:tcW w:w="279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910"/>
              <w:spacing w:before="80" w:line="219" w:lineRule="auto"/>
              <w:rPr/>
            </w:pPr>
            <w:r>
              <w:rPr>
                <w:spacing w:val="-4"/>
              </w:rPr>
              <w:t>投资预算</w:t>
            </w:r>
          </w:p>
          <w:p>
            <w:pPr>
              <w:pStyle w:val="TableText"/>
              <w:ind w:left="187" w:right="72" w:hanging="128"/>
              <w:spacing w:before="55" w:line="230" w:lineRule="auto"/>
              <w:rPr/>
            </w:pPr>
            <w:r>
              <w:rPr>
                <w:spacing w:val="-22"/>
              </w:rPr>
              <w:t>（勾选“付费使用</w:t>
            </w:r>
            <w:r>
              <w:rPr>
                <w:spacing w:val="-82"/>
              </w:rPr>
              <w:t xml:space="preserve"> </w:t>
            </w:r>
            <w:r>
              <w:rPr>
                <w:spacing w:val="-22"/>
              </w:rPr>
              <w:t>”或“联</w:t>
            </w:r>
            <w:r>
              <w:rPr>
                <w:spacing w:val="-5"/>
              </w:rPr>
              <w:t>合开发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”的单位填写）</w:t>
            </w:r>
          </w:p>
        </w:tc>
        <w:tc>
          <w:tcPr>
            <w:tcW w:w="643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70" w:right="38" w:firstLine="10"/>
              <w:spacing w:before="247" w:line="243" w:lineRule="auto"/>
              <w:rPr/>
            </w:pPr>
            <w:r>
              <w:rPr>
                <w:spacing w:val="2"/>
              </w:rPr>
              <w:t>申请单位拟投入资金金额，并明确资源供给方是否需要同步</w:t>
            </w:r>
            <w:r>
              <w:rPr>
                <w:spacing w:val="-10"/>
              </w:rPr>
              <w:t>出资。</w:t>
            </w:r>
          </w:p>
        </w:tc>
      </w:tr>
      <w:tr>
        <w:trPr>
          <w:trHeight w:val="1016" w:hRule="atLeast"/>
        </w:trPr>
        <w:tc>
          <w:tcPr>
            <w:tcW w:w="2797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8"/>
              <w:spacing w:before="78" w:line="219" w:lineRule="auto"/>
              <w:rPr/>
            </w:pPr>
            <w:r>
              <w:rPr>
                <w:spacing w:val="-3"/>
              </w:rPr>
              <w:t>使用周期</w:t>
            </w:r>
          </w:p>
        </w:tc>
        <w:tc>
          <w:tcPr>
            <w:tcW w:w="6434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74"/>
              <w:spacing w:before="223" w:line="219" w:lineRule="auto"/>
              <w:rPr/>
            </w:pPr>
            <w:r>
              <w:pict>
                <v:shape id="_x0000_s2" style="position:absolute;margin-left:-219.498pt;margin-top:10.142pt;mso-position-vertical-relative:top-margin-area;mso-position-horizontal-relative:right-margin-area;width:84.35pt;height:33.3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19" w:lineRule="auto"/>
                          <w:rPr/>
                        </w:pPr>
                        <w:r>
                          <w:rPr>
                            <w:spacing w:val="-11"/>
                          </w:rPr>
                          <w:t>□6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个月</w:t>
                        </w:r>
                      </w:p>
                      <w:p>
                        <w:pPr>
                          <w:pStyle w:val="TableText"/>
                          <w:ind w:left="20"/>
                          <w:spacing w:before="56" w:line="219" w:lineRule="auto"/>
                          <w:rPr/>
                        </w:pPr>
                        <w:r>
                          <w:rPr>
                            <w:spacing w:val="-5"/>
                          </w:rPr>
                          <w:t>□希望长期合作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1"/>
              </w:rPr>
              <w:t>□3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个月</w:t>
            </w:r>
          </w:p>
          <w:p>
            <w:pPr>
              <w:pStyle w:val="TableText"/>
              <w:ind w:left="74"/>
              <w:spacing w:before="56" w:line="219" w:lineRule="auto"/>
              <w:rPr/>
            </w:pPr>
            <w:r>
              <w:rPr>
                <w:spacing w:val="-6"/>
              </w:rPr>
              <w:t>□12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个月及以上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273" w:bottom="0" w:left="1386" w:header="0" w:footer="0" w:gutter="0"/>
        </w:sectPr>
        <w:rPr/>
      </w:pPr>
    </w:p>
    <w:tbl>
      <w:tblPr>
        <w:tblStyle w:val="TableNormal"/>
        <w:tblW w:w="923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650"/>
        <w:gridCol w:w="4581"/>
      </w:tblGrid>
      <w:tr>
        <w:trPr>
          <w:trHeight w:val="379" w:hRule="atLeast"/>
        </w:trPr>
        <w:tc>
          <w:tcPr>
            <w:tcW w:w="9231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78"/>
              <w:spacing w:before="72" w:line="219" w:lineRule="auto"/>
              <w:rPr/>
            </w:pPr>
            <w:r>
              <w:rPr>
                <w:b/>
                <w:bCs/>
                <w:spacing w:val="-9"/>
              </w:rPr>
              <w:t>申报单位承诺</w:t>
            </w:r>
          </w:p>
        </w:tc>
      </w:tr>
      <w:tr>
        <w:trPr>
          <w:trHeight w:val="2425" w:hRule="atLeast"/>
        </w:trPr>
        <w:tc>
          <w:tcPr>
            <w:tcW w:w="4650" w:type="dxa"/>
            <w:vAlign w:val="top"/>
            <w:tcBorders>
              <w:top w:val="single" w:color="000000" w:sz="2" w:space="0"/>
              <w:right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 w:right="1202" w:firstLine="30"/>
              <w:spacing w:before="78" w:line="266" w:lineRule="auto"/>
              <w:rPr/>
            </w:pPr>
            <w:r>
              <w:rPr>
                <w:spacing w:val="-7"/>
              </w:rPr>
              <w:t>申报材料内容属实、准确。</w:t>
            </w:r>
            <w:r>
              <w:rPr>
                <w:spacing w:val="-2"/>
              </w:rPr>
              <w:t>特此承诺。</w:t>
            </w:r>
          </w:p>
        </w:tc>
        <w:tc>
          <w:tcPr>
            <w:tcW w:w="4581" w:type="dxa"/>
            <w:vAlign w:val="top"/>
            <w:tcBorders>
              <w:top w:val="single" w:color="000000" w:sz="2" w:space="0"/>
              <w:left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4"/>
              <w:spacing w:before="78" w:line="212" w:lineRule="auto"/>
              <w:rPr>
                <w:rFonts w:ascii="Calibri" w:hAnsi="Calibri" w:eastAsia="Calibri" w:cs="Calibri"/>
              </w:rPr>
            </w:pPr>
            <w:r>
              <w:rPr>
                <w:spacing w:val="-5"/>
              </w:rPr>
              <w:t>申报单位</w:t>
            </w:r>
            <w:r>
              <w:rPr>
                <w:rFonts w:ascii="Calibri" w:hAnsi="Calibri" w:eastAsia="Calibri" w:cs="Calibri"/>
                <w:spacing w:val="-5"/>
              </w:rPr>
              <w:t>(</w:t>
            </w:r>
            <w:r>
              <w:rPr>
                <w:spacing w:val="-5"/>
              </w:rPr>
              <w:t>盖章</w:t>
            </w:r>
            <w:r>
              <w:rPr>
                <w:rFonts w:ascii="Calibri" w:hAnsi="Calibri" w:eastAsia="Calibri" w:cs="Calibri"/>
                <w:spacing w:val="-5"/>
              </w:rPr>
              <w:t>):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spacing w:val="-13"/>
              </w:rPr>
              <w:t>日期：2026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>
      <w:pPr>
        <w:ind w:left="772"/>
        <w:spacing w:before="19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填写说明：</w:t>
      </w:r>
    </w:p>
    <w:p>
      <w:pPr>
        <w:ind w:left="212" w:right="199" w:firstLine="576"/>
        <w:spacing w:before="27"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1.申报单位应保证填报内容的完整、客观、准确、前后一致。申报表括号内文字</w:t>
      </w:r>
      <w:r>
        <w:rPr>
          <w:rFonts w:ascii="SimSun" w:hAnsi="SimSun" w:eastAsia="SimSun" w:cs="SimSun"/>
          <w:sz w:val="24"/>
          <w:szCs w:val="24"/>
        </w:rPr>
        <w:t>为填写说明，申报单位应按说明要求填写，并在</w:t>
      </w:r>
      <w:r>
        <w:rPr>
          <w:rFonts w:ascii="SimSun" w:hAnsi="SimSun" w:eastAsia="SimSun" w:cs="SimSun"/>
          <w:sz w:val="24"/>
          <w:szCs w:val="24"/>
          <w:spacing w:val="-1"/>
        </w:rPr>
        <w:t>填写时删除原有填写说明内容。</w:t>
      </w:r>
    </w:p>
    <w:p>
      <w:pPr>
        <w:ind w:left="210" w:right="199" w:firstLine="563"/>
        <w:spacing w:line="23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2.在封面、骑缝和“</w:t>
      </w:r>
      <w:r>
        <w:rPr>
          <w:rFonts w:ascii="SimSun" w:hAnsi="SimSun" w:eastAsia="SimSun" w:cs="SimSun"/>
          <w:sz w:val="24"/>
          <w:szCs w:val="24"/>
          <w:spacing w:val="-6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申报单位承诺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”处加盖公章。封面的开放资源方向选择最符</w:t>
      </w:r>
      <w:r>
        <w:rPr>
          <w:rFonts w:ascii="SimSun" w:hAnsi="SimSun" w:eastAsia="SimSun" w:cs="SimSun"/>
          <w:sz w:val="24"/>
          <w:szCs w:val="24"/>
          <w:spacing w:val="-4"/>
        </w:rPr>
        <w:t>合的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1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个方向填写。请勿对“</w:t>
      </w:r>
      <w:r>
        <w:rPr>
          <w:rFonts w:ascii="SimSun" w:hAnsi="SimSun" w:eastAsia="SimSun" w:cs="SimSun"/>
          <w:sz w:val="24"/>
          <w:szCs w:val="24"/>
          <w:spacing w:val="-8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申报单位承诺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”处现有内容进行更改。</w:t>
      </w:r>
    </w:p>
    <w:p>
      <w:pPr>
        <w:ind w:left="219" w:right="199" w:firstLine="556"/>
        <w:spacing w:before="1" w:line="24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3.为更好地推动供需对接和场景落地，申报书中部分内容（如需求名称、对开放</w:t>
      </w:r>
      <w:r>
        <w:rPr>
          <w:rFonts w:ascii="SimSun" w:hAnsi="SimSun" w:eastAsia="SimSun" w:cs="SimSun"/>
          <w:sz w:val="24"/>
          <w:szCs w:val="24"/>
          <w:spacing w:val="-1"/>
        </w:rPr>
        <w:t>资源拟应用的场景说明、希望合作方式等）将会向社会公开。</w:t>
      </w:r>
    </w:p>
    <w:sectPr>
      <w:pgSz w:w="11906" w:h="16839"/>
      <w:pgMar w:top="1416" w:right="1273" w:bottom="0" w:left="13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ShuTi">
    <w:panose1 w:val="02010601030101010101"/>
    <w:charset w:val="86"/>
    <w:family w:val="auto"/>
    <w:pitch w:val="variable"/>
    <w:sig w:usb0="00000003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jxt</dc:creator>
  <dcterms:created xsi:type="dcterms:W3CDTF">2026-06-17T15:00:09Z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2026-06-17T15:00:54</vt:filetime>
  </property>
</Properties>
</file>